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2"/>
        <w:tblW w:w="6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2154"/>
      </w:tblGrid>
      <w:tr w:rsidR="00563F55" w14:paraId="511DF0A5" w14:textId="77777777" w:rsidTr="000A3C30">
        <w:trPr>
          <w:trHeight w:val="350"/>
        </w:trPr>
        <w:tc>
          <w:tcPr>
            <w:tcW w:w="4246" w:type="dxa"/>
          </w:tcPr>
          <w:p w14:paraId="514828F7" w14:textId="77777777" w:rsidR="00563F55" w:rsidRPr="00402398" w:rsidRDefault="00563F55" w:rsidP="000A3C30">
            <w:pPr>
              <w:pStyle w:val="UDK"/>
              <w:rPr>
                <w:color w:val="000000" w:themeColor="text1"/>
              </w:rPr>
            </w:pPr>
            <w:bookmarkStart w:id="0" w:name="_Hlk530898015"/>
            <w:r w:rsidRPr="00AE7AE4">
              <w:rPr>
                <w:color w:val="000000" w:themeColor="text1"/>
              </w:rPr>
              <w:t>УДК 631.</w:t>
            </w:r>
            <w:r w:rsidR="00366252">
              <w:rPr>
                <w:color w:val="000000" w:themeColor="text1"/>
              </w:rPr>
              <w:t>8</w:t>
            </w:r>
          </w:p>
        </w:tc>
        <w:tc>
          <w:tcPr>
            <w:tcW w:w="2154" w:type="dxa"/>
          </w:tcPr>
          <w:p w14:paraId="58585E13" w14:textId="77777777" w:rsidR="00563F55" w:rsidRDefault="00563F55" w:rsidP="000A3C30">
            <w:pPr>
              <w:pStyle w:val="UDK"/>
              <w:jc w:val="right"/>
            </w:pPr>
            <w:r w:rsidRPr="009B0563">
              <w:rPr>
                <w:noProof/>
                <w:lang w:eastAsia="ru-RU"/>
              </w:rPr>
              <w:drawing>
                <wp:inline distT="0" distB="0" distL="0" distR="0" wp14:anchorId="2B27982E" wp14:editId="2905E17F">
                  <wp:extent cx="574033" cy="17716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611262" cy="188655"/>
                          </a:xfrm>
                          <a:prstGeom prst="rect">
                            <a:avLst/>
                          </a:prstGeom>
                        </pic:spPr>
                      </pic:pic>
                    </a:graphicData>
                  </a:graphic>
                </wp:inline>
              </w:drawing>
            </w:r>
          </w:p>
        </w:tc>
      </w:tr>
      <w:tr w:rsidR="00563F55" w14:paraId="65C8D7FE" w14:textId="77777777" w:rsidTr="000A3C30">
        <w:tc>
          <w:tcPr>
            <w:tcW w:w="4246" w:type="dxa"/>
          </w:tcPr>
          <w:p w14:paraId="04A5B972" w14:textId="77777777" w:rsidR="00563F55" w:rsidRPr="00402398" w:rsidRDefault="00563F55" w:rsidP="00801B34">
            <w:pPr>
              <w:pStyle w:val="UDK"/>
              <w:rPr>
                <w:i w:val="0"/>
                <w:iCs/>
                <w:color w:val="000000" w:themeColor="text1"/>
              </w:rPr>
            </w:pPr>
            <w:r w:rsidRPr="00402398">
              <w:rPr>
                <w:b/>
                <w:bCs/>
                <w:i w:val="0"/>
                <w:iCs/>
                <w:color w:val="000000" w:themeColor="text1"/>
              </w:rPr>
              <w:t>DOI:</w:t>
            </w:r>
            <w:r w:rsidRPr="00402398">
              <w:rPr>
                <w:i w:val="0"/>
                <w:iCs/>
                <w:color w:val="000000" w:themeColor="text1"/>
              </w:rPr>
              <w:t xml:space="preserve"> 10.19047/0136-</w:t>
            </w:r>
            <w:r w:rsidR="00F82DEA">
              <w:rPr>
                <w:i w:val="0"/>
                <w:iCs/>
              </w:rPr>
              <w:t>1694-202</w:t>
            </w:r>
            <w:r w:rsidR="00CB3199">
              <w:rPr>
                <w:i w:val="0"/>
                <w:iCs/>
              </w:rPr>
              <w:t>2</w:t>
            </w:r>
            <w:r w:rsidRPr="00402398">
              <w:rPr>
                <w:i w:val="0"/>
                <w:iCs/>
              </w:rPr>
              <w:t>-1</w:t>
            </w:r>
            <w:r w:rsidR="00CB3199">
              <w:rPr>
                <w:i w:val="0"/>
                <w:iCs/>
              </w:rPr>
              <w:t>1</w:t>
            </w:r>
            <w:r w:rsidR="008D7269">
              <w:rPr>
                <w:i w:val="0"/>
                <w:iCs/>
                <w:lang w:val="en-US"/>
              </w:rPr>
              <w:t>1</w:t>
            </w:r>
            <w:r w:rsidRPr="00402398">
              <w:rPr>
                <w:i w:val="0"/>
                <w:iCs/>
                <w:color w:val="FF0000"/>
              </w:rPr>
              <w:t>-92-116</w:t>
            </w:r>
          </w:p>
        </w:tc>
        <w:tc>
          <w:tcPr>
            <w:tcW w:w="2154" w:type="dxa"/>
          </w:tcPr>
          <w:p w14:paraId="64C7F32C" w14:textId="77777777" w:rsidR="00563F55" w:rsidRPr="009B0563" w:rsidRDefault="00563F55" w:rsidP="000A3C30">
            <w:pPr>
              <w:pStyle w:val="UDK"/>
              <w:jc w:val="right"/>
              <w:rPr>
                <w:noProof/>
              </w:rPr>
            </w:pPr>
            <w:r w:rsidRPr="00402398">
              <w:rPr>
                <w:noProof/>
                <w:lang w:eastAsia="ru-RU"/>
              </w:rPr>
              <w:drawing>
                <wp:inline distT="0" distB="0" distL="0" distR="0" wp14:anchorId="61A8953C" wp14:editId="1B71FF4F">
                  <wp:extent cx="837319" cy="178628"/>
                  <wp:effectExtent l="0" t="0" r="1270" b="0"/>
                  <wp:docPr id="24" name="Рисунок 2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a:hlinkClick r:id="rId10"/>
                          </pic:cNvPr>
                          <pic:cNvPicPr/>
                        </pic:nvPicPr>
                        <pic:blipFill>
                          <a:blip r:embed="rId11" cstate="print"/>
                          <a:stretch>
                            <a:fillRect/>
                          </a:stretch>
                        </pic:blipFill>
                        <pic:spPr>
                          <a:xfrm>
                            <a:off x="0" y="0"/>
                            <a:ext cx="919838" cy="196232"/>
                          </a:xfrm>
                          <a:prstGeom prst="rect">
                            <a:avLst/>
                          </a:prstGeom>
                        </pic:spPr>
                      </pic:pic>
                    </a:graphicData>
                  </a:graphic>
                </wp:inline>
              </w:drawing>
            </w:r>
          </w:p>
        </w:tc>
      </w:tr>
    </w:tbl>
    <w:p w14:paraId="65131286" w14:textId="77777777" w:rsidR="00E129E1" w:rsidRPr="008E78B9" w:rsidRDefault="00E129E1" w:rsidP="004E093E">
      <w:pPr>
        <w:pStyle w:val="afffe"/>
        <w:suppressAutoHyphens/>
        <w:spacing w:before="120" w:line="240" w:lineRule="auto"/>
        <w:rPr>
          <w:sz w:val="20"/>
          <w:szCs w:val="20"/>
        </w:rPr>
      </w:pPr>
      <w:r w:rsidRPr="008E78B9">
        <w:rPr>
          <w:sz w:val="20"/>
          <w:szCs w:val="20"/>
        </w:rPr>
        <w:t>Ссылки для цитирования:</w:t>
      </w:r>
    </w:p>
    <w:p w14:paraId="27BA840F" w14:textId="77777777" w:rsidR="00E129E1" w:rsidRPr="00321441" w:rsidRDefault="00366252" w:rsidP="004E093E">
      <w:pPr>
        <w:widowControl/>
        <w:jc w:val="both"/>
        <w:rPr>
          <w:color w:val="FF0000"/>
          <w:sz w:val="20"/>
          <w:szCs w:val="20"/>
          <w:lang w:val="en-US"/>
        </w:rPr>
      </w:pPr>
      <w:r>
        <w:rPr>
          <w:sz w:val="20"/>
          <w:szCs w:val="20"/>
        </w:rPr>
        <w:t>Баматов И.М., Васильева Н.А., Владимиров А.А., Васильев Т.А., Перевертин К.А. Влияние полимерной модификации комплексного удобрения на эффективность использования фосфора и калия озимой пшеницей на южном черноземе</w:t>
      </w:r>
      <w:r w:rsidR="00852013" w:rsidRPr="008E78B9">
        <w:rPr>
          <w:sz w:val="20"/>
          <w:szCs w:val="20"/>
        </w:rPr>
        <w:t xml:space="preserve"> </w:t>
      </w:r>
      <w:r w:rsidR="00E129E1" w:rsidRPr="008E78B9">
        <w:rPr>
          <w:sz w:val="20"/>
          <w:szCs w:val="20"/>
        </w:rPr>
        <w:t xml:space="preserve">// Бюллетень Почвенного института имени В.В. Докучаева. </w:t>
      </w:r>
      <w:r w:rsidR="008B3841" w:rsidRPr="006C787B">
        <w:rPr>
          <w:sz w:val="20"/>
          <w:szCs w:val="20"/>
          <w:lang w:val="en-US"/>
        </w:rPr>
        <w:t>202</w:t>
      </w:r>
      <w:r w:rsidR="00CB3199" w:rsidRPr="00366252">
        <w:rPr>
          <w:sz w:val="20"/>
          <w:szCs w:val="20"/>
          <w:lang w:val="en-US"/>
        </w:rPr>
        <w:t>2</w:t>
      </w:r>
      <w:r w:rsidR="00E129E1" w:rsidRPr="006C787B">
        <w:rPr>
          <w:sz w:val="20"/>
          <w:szCs w:val="20"/>
          <w:lang w:val="en-US"/>
        </w:rPr>
        <w:t xml:space="preserve">. </w:t>
      </w:r>
      <w:proofErr w:type="spellStart"/>
      <w:r w:rsidR="00E129E1" w:rsidRPr="008E78B9">
        <w:rPr>
          <w:sz w:val="20"/>
          <w:szCs w:val="20"/>
        </w:rPr>
        <w:t>Вып</w:t>
      </w:r>
      <w:proofErr w:type="spellEnd"/>
      <w:r w:rsidR="00E129E1" w:rsidRPr="006C787B">
        <w:rPr>
          <w:sz w:val="20"/>
          <w:szCs w:val="20"/>
          <w:lang w:val="en-US"/>
        </w:rPr>
        <w:t xml:space="preserve">. </w:t>
      </w:r>
      <w:r w:rsidR="008B3841" w:rsidRPr="006C787B">
        <w:rPr>
          <w:sz w:val="20"/>
          <w:szCs w:val="20"/>
          <w:lang w:val="en-US"/>
        </w:rPr>
        <w:t>1</w:t>
      </w:r>
      <w:r w:rsidR="00195DFC">
        <w:rPr>
          <w:sz w:val="20"/>
          <w:szCs w:val="20"/>
          <w:lang w:val="en-US"/>
        </w:rPr>
        <w:t>11</w:t>
      </w:r>
      <w:r w:rsidR="00E129E1" w:rsidRPr="006C787B">
        <w:rPr>
          <w:sz w:val="20"/>
          <w:szCs w:val="20"/>
          <w:lang w:val="en-US"/>
        </w:rPr>
        <w:t xml:space="preserve">. </w:t>
      </w:r>
      <w:r w:rsidR="00E129E1" w:rsidRPr="008E78B9">
        <w:rPr>
          <w:sz w:val="20"/>
          <w:szCs w:val="20"/>
        </w:rPr>
        <w:t>С</w:t>
      </w:r>
      <w:r w:rsidR="00E129E1" w:rsidRPr="009C48E1">
        <w:rPr>
          <w:sz w:val="20"/>
          <w:szCs w:val="20"/>
          <w:lang w:val="en-US"/>
        </w:rPr>
        <w:t xml:space="preserve">. </w:t>
      </w:r>
      <w:r w:rsidR="008E78B9" w:rsidRPr="00321441">
        <w:rPr>
          <w:color w:val="FF0000"/>
          <w:sz w:val="20"/>
          <w:szCs w:val="20"/>
          <w:lang w:val="en-US"/>
        </w:rPr>
        <w:t>92</w:t>
      </w:r>
      <w:r w:rsidR="00E129E1" w:rsidRPr="00321441">
        <w:rPr>
          <w:color w:val="FF0000"/>
          <w:sz w:val="20"/>
          <w:szCs w:val="20"/>
          <w:lang w:val="en-US"/>
        </w:rPr>
        <w:t>-</w:t>
      </w:r>
      <w:r w:rsidR="008E78B9" w:rsidRPr="00321441">
        <w:rPr>
          <w:color w:val="FF0000"/>
          <w:sz w:val="20"/>
          <w:szCs w:val="20"/>
          <w:lang w:val="en-US"/>
        </w:rPr>
        <w:t>116</w:t>
      </w:r>
      <w:r w:rsidR="00E129E1" w:rsidRPr="009C48E1">
        <w:rPr>
          <w:sz w:val="20"/>
          <w:szCs w:val="20"/>
          <w:lang w:val="en-US"/>
        </w:rPr>
        <w:t xml:space="preserve">. </w:t>
      </w:r>
      <w:r w:rsidR="00E129E1" w:rsidRPr="008E78B9">
        <w:rPr>
          <w:sz w:val="20"/>
          <w:szCs w:val="20"/>
          <w:lang w:val="en-US"/>
        </w:rPr>
        <w:t>DOI</w:t>
      </w:r>
      <w:r w:rsidR="008B3841">
        <w:rPr>
          <w:sz w:val="20"/>
          <w:szCs w:val="20"/>
          <w:lang w:val="en-US"/>
        </w:rPr>
        <w:t>: 10.19047/0136-1694-20</w:t>
      </w:r>
      <w:r w:rsidR="008B3841" w:rsidRPr="006C787B">
        <w:rPr>
          <w:sz w:val="20"/>
          <w:szCs w:val="20"/>
          <w:lang w:val="en-US"/>
        </w:rPr>
        <w:t>2</w:t>
      </w:r>
      <w:r w:rsidR="00CB3199" w:rsidRPr="003E7BC5">
        <w:rPr>
          <w:sz w:val="20"/>
          <w:szCs w:val="20"/>
          <w:lang w:val="en-US"/>
        </w:rPr>
        <w:t>2</w:t>
      </w:r>
      <w:r w:rsidR="00321441" w:rsidRPr="008B3841">
        <w:rPr>
          <w:sz w:val="20"/>
          <w:szCs w:val="20"/>
          <w:lang w:val="en-US"/>
        </w:rPr>
        <w:t>-1</w:t>
      </w:r>
      <w:r w:rsidR="00CB3199" w:rsidRPr="003E7BC5">
        <w:rPr>
          <w:sz w:val="20"/>
          <w:szCs w:val="20"/>
          <w:lang w:val="en-US"/>
        </w:rPr>
        <w:t>1</w:t>
      </w:r>
      <w:r w:rsidR="00195DFC" w:rsidRPr="00AC47FB">
        <w:rPr>
          <w:sz w:val="20"/>
          <w:szCs w:val="20"/>
          <w:lang w:val="en-US"/>
        </w:rPr>
        <w:t>1</w:t>
      </w:r>
      <w:r w:rsidR="00E129E1" w:rsidRPr="008B3841">
        <w:rPr>
          <w:color w:val="FF0000"/>
          <w:sz w:val="20"/>
          <w:szCs w:val="20"/>
          <w:lang w:val="en-US"/>
        </w:rPr>
        <w:t>-</w:t>
      </w:r>
      <w:r w:rsidR="008E78B9" w:rsidRPr="008B3841">
        <w:rPr>
          <w:color w:val="FF0000"/>
          <w:sz w:val="20"/>
          <w:szCs w:val="20"/>
          <w:lang w:val="en-US"/>
        </w:rPr>
        <w:t>92</w:t>
      </w:r>
      <w:r w:rsidR="00E129E1" w:rsidRPr="008B3841">
        <w:rPr>
          <w:color w:val="FF0000"/>
          <w:sz w:val="20"/>
          <w:szCs w:val="20"/>
          <w:lang w:val="en-US"/>
        </w:rPr>
        <w:t>-</w:t>
      </w:r>
      <w:r w:rsidR="008E78B9" w:rsidRPr="008B3841">
        <w:rPr>
          <w:color w:val="FF0000"/>
          <w:sz w:val="20"/>
          <w:szCs w:val="20"/>
          <w:lang w:val="en-US"/>
        </w:rPr>
        <w:t>116</w:t>
      </w:r>
    </w:p>
    <w:p w14:paraId="39690413" w14:textId="77777777" w:rsidR="00E129E1" w:rsidRPr="009C48E1" w:rsidRDefault="00E129E1" w:rsidP="004E093E">
      <w:pPr>
        <w:pStyle w:val="afffe"/>
        <w:suppressAutoHyphens/>
        <w:spacing w:line="240" w:lineRule="auto"/>
        <w:rPr>
          <w:sz w:val="20"/>
          <w:szCs w:val="20"/>
          <w:lang w:val="en-US"/>
        </w:rPr>
      </w:pPr>
      <w:r w:rsidRPr="008E78B9">
        <w:rPr>
          <w:sz w:val="20"/>
          <w:szCs w:val="20"/>
          <w:lang w:val="en-US"/>
        </w:rPr>
        <w:t>Cite</w:t>
      </w:r>
      <w:r w:rsidRPr="009C48E1">
        <w:rPr>
          <w:sz w:val="20"/>
          <w:szCs w:val="20"/>
          <w:lang w:val="en-US"/>
        </w:rPr>
        <w:t xml:space="preserve"> </w:t>
      </w:r>
      <w:r w:rsidR="00AE48E6" w:rsidRPr="008E78B9">
        <w:rPr>
          <w:sz w:val="20"/>
          <w:szCs w:val="20"/>
          <w:lang w:val="en-US"/>
        </w:rPr>
        <w:t>this</w:t>
      </w:r>
      <w:r w:rsidR="00AE48E6" w:rsidRPr="009C48E1">
        <w:rPr>
          <w:sz w:val="20"/>
          <w:szCs w:val="20"/>
          <w:lang w:val="en-US"/>
        </w:rPr>
        <w:t xml:space="preserve"> </w:t>
      </w:r>
      <w:r w:rsidR="00AE48E6" w:rsidRPr="008E78B9">
        <w:rPr>
          <w:sz w:val="20"/>
          <w:szCs w:val="20"/>
          <w:lang w:val="en-US"/>
        </w:rPr>
        <w:t>article</w:t>
      </w:r>
      <w:r w:rsidR="00AE48E6" w:rsidRPr="009C48E1">
        <w:rPr>
          <w:sz w:val="20"/>
          <w:szCs w:val="20"/>
          <w:lang w:val="en-US"/>
        </w:rPr>
        <w:t xml:space="preserve"> </w:t>
      </w:r>
      <w:r w:rsidRPr="008E78B9">
        <w:rPr>
          <w:sz w:val="20"/>
          <w:szCs w:val="20"/>
          <w:lang w:val="en-US"/>
        </w:rPr>
        <w:t>as</w:t>
      </w:r>
      <w:r w:rsidRPr="009C48E1">
        <w:rPr>
          <w:sz w:val="20"/>
          <w:szCs w:val="20"/>
          <w:lang w:val="en-US"/>
        </w:rPr>
        <w:t>:</w:t>
      </w:r>
    </w:p>
    <w:p w14:paraId="0CCE1177" w14:textId="77777777" w:rsidR="00E129E1" w:rsidRPr="009E2648" w:rsidRDefault="00366252" w:rsidP="004E093E">
      <w:pPr>
        <w:widowControl/>
        <w:jc w:val="both"/>
        <w:rPr>
          <w:color w:val="FF0000"/>
          <w:sz w:val="20"/>
          <w:szCs w:val="20"/>
          <w:lang w:val="en-US"/>
        </w:rPr>
      </w:pPr>
      <w:proofErr w:type="spellStart"/>
      <w:r>
        <w:rPr>
          <w:sz w:val="20"/>
          <w:szCs w:val="20"/>
          <w:lang w:val="en-US"/>
        </w:rPr>
        <w:t>Bamatov</w:t>
      </w:r>
      <w:proofErr w:type="spellEnd"/>
      <w:r>
        <w:rPr>
          <w:sz w:val="20"/>
          <w:szCs w:val="20"/>
          <w:lang w:val="en-US"/>
        </w:rPr>
        <w:t xml:space="preserve"> I.M., Vasilyeva N.A. Vladimirov A.A. Vasiliev T.A., </w:t>
      </w:r>
      <w:proofErr w:type="spellStart"/>
      <w:r>
        <w:rPr>
          <w:sz w:val="20"/>
          <w:szCs w:val="20"/>
          <w:lang w:val="en-US"/>
        </w:rPr>
        <w:t>Perevertin</w:t>
      </w:r>
      <w:proofErr w:type="spellEnd"/>
      <w:r>
        <w:rPr>
          <w:sz w:val="20"/>
          <w:szCs w:val="20"/>
          <w:lang w:val="en-US"/>
        </w:rPr>
        <w:t xml:space="preserve"> K.A.</w:t>
      </w:r>
      <w:r w:rsidR="009E2648" w:rsidRPr="00863A3C">
        <w:rPr>
          <w:sz w:val="20"/>
          <w:szCs w:val="20"/>
          <w:lang w:val="en-US"/>
        </w:rPr>
        <w:t>,</w:t>
      </w:r>
      <w:r w:rsidR="00E129E1" w:rsidRPr="00863A3C">
        <w:rPr>
          <w:sz w:val="20"/>
          <w:szCs w:val="20"/>
          <w:lang w:val="en-US"/>
        </w:rPr>
        <w:t xml:space="preserve"> </w:t>
      </w:r>
      <w:bookmarkStart w:id="1" w:name="_Hlk116905365"/>
      <w:r w:rsidR="0003126C" w:rsidRPr="0003126C">
        <w:rPr>
          <w:sz w:val="20"/>
          <w:szCs w:val="20"/>
          <w:lang w:val="en-US"/>
        </w:rPr>
        <w:t>Influence of polymer modification of complex fertilizer on the efficiency of phosphorus and potassium use by winter wheat on the southern chernozem</w:t>
      </w:r>
      <w:bookmarkEnd w:id="1"/>
      <w:r w:rsidR="00E129E1" w:rsidRPr="00863A3C">
        <w:rPr>
          <w:sz w:val="20"/>
          <w:szCs w:val="20"/>
          <w:lang w:val="en-US"/>
        </w:rPr>
        <w:t xml:space="preserve">, </w:t>
      </w:r>
      <w:proofErr w:type="spellStart"/>
      <w:r w:rsidR="00E129E1" w:rsidRPr="008E78B9">
        <w:rPr>
          <w:sz w:val="20"/>
          <w:szCs w:val="20"/>
          <w:lang w:val="en-US"/>
        </w:rPr>
        <w:t>Dokuchaev</w:t>
      </w:r>
      <w:proofErr w:type="spellEnd"/>
      <w:r w:rsidR="00E129E1" w:rsidRPr="00863A3C">
        <w:rPr>
          <w:sz w:val="20"/>
          <w:szCs w:val="20"/>
          <w:lang w:val="en-US"/>
        </w:rPr>
        <w:t xml:space="preserve"> </w:t>
      </w:r>
      <w:r w:rsidR="00E129E1" w:rsidRPr="008E78B9">
        <w:rPr>
          <w:sz w:val="20"/>
          <w:szCs w:val="20"/>
          <w:lang w:val="en-US"/>
        </w:rPr>
        <w:t>Soil</w:t>
      </w:r>
      <w:r w:rsidR="00E129E1" w:rsidRPr="00863A3C">
        <w:rPr>
          <w:sz w:val="20"/>
          <w:szCs w:val="20"/>
          <w:lang w:val="en-US"/>
        </w:rPr>
        <w:t xml:space="preserve"> </w:t>
      </w:r>
      <w:r w:rsidR="00E129E1" w:rsidRPr="008E78B9">
        <w:rPr>
          <w:sz w:val="20"/>
          <w:szCs w:val="20"/>
          <w:lang w:val="en-US"/>
        </w:rPr>
        <w:t>Bulletin</w:t>
      </w:r>
      <w:r w:rsidR="008B3841">
        <w:rPr>
          <w:sz w:val="20"/>
          <w:szCs w:val="20"/>
          <w:lang w:val="en-US"/>
        </w:rPr>
        <w:t>, 20</w:t>
      </w:r>
      <w:r w:rsidR="008B3841" w:rsidRPr="008B3841">
        <w:rPr>
          <w:sz w:val="20"/>
          <w:szCs w:val="20"/>
          <w:lang w:val="en-US"/>
        </w:rPr>
        <w:t>2</w:t>
      </w:r>
      <w:r w:rsidR="00CB3199" w:rsidRPr="00CB3199">
        <w:rPr>
          <w:sz w:val="20"/>
          <w:szCs w:val="20"/>
          <w:lang w:val="en-US"/>
        </w:rPr>
        <w:t>2</w:t>
      </w:r>
      <w:r w:rsidR="00E129E1" w:rsidRPr="00863A3C">
        <w:rPr>
          <w:sz w:val="20"/>
          <w:szCs w:val="20"/>
          <w:lang w:val="en-US"/>
        </w:rPr>
        <w:t xml:space="preserve">, </w:t>
      </w:r>
      <w:r w:rsidR="00E129E1" w:rsidRPr="008E78B9">
        <w:rPr>
          <w:sz w:val="20"/>
          <w:szCs w:val="20"/>
          <w:lang w:val="en-US"/>
        </w:rPr>
        <w:t>V</w:t>
      </w:r>
      <w:r w:rsidR="00E129E1" w:rsidRPr="00863A3C">
        <w:rPr>
          <w:sz w:val="20"/>
          <w:szCs w:val="20"/>
          <w:lang w:val="en-US"/>
        </w:rPr>
        <w:t xml:space="preserve">. </w:t>
      </w:r>
      <w:r w:rsidR="00321441">
        <w:rPr>
          <w:sz w:val="20"/>
          <w:szCs w:val="20"/>
          <w:lang w:val="en-US"/>
        </w:rPr>
        <w:t>1</w:t>
      </w:r>
      <w:r w:rsidR="00CB3199" w:rsidRPr="00CB3199">
        <w:rPr>
          <w:sz w:val="20"/>
          <w:szCs w:val="20"/>
          <w:lang w:val="en-US"/>
        </w:rPr>
        <w:t>1</w:t>
      </w:r>
      <w:r w:rsidR="00195DFC" w:rsidRPr="00195DFC">
        <w:rPr>
          <w:sz w:val="20"/>
          <w:szCs w:val="20"/>
          <w:lang w:val="en-US"/>
        </w:rPr>
        <w:t>1</w:t>
      </w:r>
      <w:r w:rsidR="00E129E1" w:rsidRPr="00863A3C">
        <w:rPr>
          <w:sz w:val="20"/>
          <w:szCs w:val="20"/>
          <w:lang w:val="en-US"/>
        </w:rPr>
        <w:t xml:space="preserve">, </w:t>
      </w:r>
      <w:r w:rsidR="00E129E1" w:rsidRPr="008E78B9">
        <w:rPr>
          <w:sz w:val="20"/>
          <w:szCs w:val="20"/>
          <w:lang w:val="en-US"/>
        </w:rPr>
        <w:t>pp</w:t>
      </w:r>
      <w:r w:rsidR="00E129E1" w:rsidRPr="00863A3C">
        <w:rPr>
          <w:sz w:val="20"/>
          <w:szCs w:val="20"/>
          <w:lang w:val="en-US"/>
        </w:rPr>
        <w:t xml:space="preserve">. </w:t>
      </w:r>
      <w:r w:rsidR="008E78B9" w:rsidRPr="00321441">
        <w:rPr>
          <w:color w:val="FF0000"/>
          <w:sz w:val="20"/>
          <w:szCs w:val="20"/>
          <w:lang w:val="en-US"/>
        </w:rPr>
        <w:t>92</w:t>
      </w:r>
      <w:r w:rsidR="00E129E1" w:rsidRPr="00321441">
        <w:rPr>
          <w:color w:val="FF0000"/>
          <w:sz w:val="20"/>
          <w:szCs w:val="20"/>
          <w:lang w:val="en-US"/>
        </w:rPr>
        <w:t>-</w:t>
      </w:r>
      <w:r w:rsidR="008E78B9" w:rsidRPr="00321441">
        <w:rPr>
          <w:color w:val="FF0000"/>
          <w:sz w:val="20"/>
          <w:szCs w:val="20"/>
          <w:lang w:val="en-US"/>
        </w:rPr>
        <w:t>116</w:t>
      </w:r>
      <w:r w:rsidR="00E129E1" w:rsidRPr="00863A3C">
        <w:rPr>
          <w:sz w:val="20"/>
          <w:szCs w:val="20"/>
          <w:lang w:val="en-US"/>
        </w:rPr>
        <w:t xml:space="preserve">, </w:t>
      </w:r>
      <w:r w:rsidR="00E129E1" w:rsidRPr="008E78B9">
        <w:rPr>
          <w:sz w:val="20"/>
          <w:szCs w:val="20"/>
          <w:lang w:val="en-US"/>
        </w:rPr>
        <w:t>DOI</w:t>
      </w:r>
      <w:r w:rsidR="00E129E1" w:rsidRPr="00863A3C">
        <w:rPr>
          <w:sz w:val="20"/>
          <w:szCs w:val="20"/>
          <w:lang w:val="en-US"/>
        </w:rPr>
        <w:t>: 10.19047/0136-1694-20</w:t>
      </w:r>
      <w:r w:rsidR="008B3841" w:rsidRPr="008B3841">
        <w:rPr>
          <w:sz w:val="20"/>
          <w:szCs w:val="20"/>
          <w:lang w:val="en-US"/>
        </w:rPr>
        <w:t>2</w:t>
      </w:r>
      <w:r w:rsidR="00CB3199" w:rsidRPr="003E7BC5">
        <w:rPr>
          <w:sz w:val="20"/>
          <w:szCs w:val="20"/>
          <w:lang w:val="en-US"/>
        </w:rPr>
        <w:t>2</w:t>
      </w:r>
      <w:r w:rsidR="00321441">
        <w:rPr>
          <w:sz w:val="20"/>
          <w:szCs w:val="20"/>
          <w:lang w:val="en-US"/>
        </w:rPr>
        <w:t>-1</w:t>
      </w:r>
      <w:r w:rsidR="00CB3199" w:rsidRPr="003E7BC5">
        <w:rPr>
          <w:sz w:val="20"/>
          <w:szCs w:val="20"/>
          <w:lang w:val="en-US"/>
        </w:rPr>
        <w:t>1</w:t>
      </w:r>
      <w:r w:rsidR="00195DFC" w:rsidRPr="00AC47FB">
        <w:rPr>
          <w:sz w:val="20"/>
          <w:szCs w:val="20"/>
          <w:lang w:val="en-US"/>
        </w:rPr>
        <w:t>1</w:t>
      </w:r>
      <w:r w:rsidR="00E129E1" w:rsidRPr="008B3841">
        <w:rPr>
          <w:color w:val="FF0000"/>
          <w:sz w:val="20"/>
          <w:szCs w:val="20"/>
          <w:lang w:val="en-US"/>
        </w:rPr>
        <w:t>-</w:t>
      </w:r>
      <w:r w:rsidR="008E78B9" w:rsidRPr="00321441">
        <w:rPr>
          <w:color w:val="FF0000"/>
          <w:sz w:val="20"/>
          <w:szCs w:val="20"/>
          <w:lang w:val="en-US"/>
        </w:rPr>
        <w:t>92</w:t>
      </w:r>
      <w:r w:rsidR="00E129E1" w:rsidRPr="00321441">
        <w:rPr>
          <w:color w:val="FF0000"/>
          <w:sz w:val="20"/>
          <w:szCs w:val="20"/>
          <w:lang w:val="en-US"/>
        </w:rPr>
        <w:t>-</w:t>
      </w:r>
      <w:bookmarkEnd w:id="0"/>
      <w:r w:rsidR="008E78B9" w:rsidRPr="00321441">
        <w:rPr>
          <w:color w:val="FF0000"/>
          <w:sz w:val="20"/>
          <w:szCs w:val="20"/>
          <w:lang w:val="en-US"/>
        </w:rPr>
        <w:t>116</w:t>
      </w:r>
    </w:p>
    <w:p w14:paraId="5880BD6C" w14:textId="77777777" w:rsidR="001302AD" w:rsidRDefault="001302AD" w:rsidP="004E093E">
      <w:pPr>
        <w:pStyle w:val="BodyL"/>
        <w:suppressAutoHyphens/>
        <w:ind w:firstLine="0"/>
        <w:rPr>
          <w:b/>
          <w:sz w:val="20"/>
          <w:szCs w:val="20"/>
        </w:rPr>
      </w:pPr>
      <w:r w:rsidRPr="001302AD">
        <w:rPr>
          <w:b/>
          <w:sz w:val="20"/>
          <w:szCs w:val="20"/>
        </w:rPr>
        <w:t>Благодарность:</w:t>
      </w:r>
    </w:p>
    <w:p w14:paraId="5DEFC51B" w14:textId="77777777" w:rsidR="0003126C" w:rsidRPr="00B6390E" w:rsidRDefault="001302AD" w:rsidP="004E093E">
      <w:pPr>
        <w:pStyle w:val="BodyL"/>
        <w:suppressAutoHyphens/>
        <w:ind w:firstLine="0"/>
        <w:rPr>
          <w:sz w:val="20"/>
        </w:rPr>
      </w:pPr>
      <w:r w:rsidRPr="001302AD">
        <w:rPr>
          <w:sz w:val="20"/>
        </w:rPr>
        <w:t xml:space="preserve">Исследования выполнены при финансовой поддержке </w:t>
      </w:r>
      <w:r w:rsidR="0003126C" w:rsidRPr="0003126C">
        <w:rPr>
          <w:sz w:val="20"/>
        </w:rPr>
        <w:t>РНФ № 22-16-00092</w:t>
      </w:r>
      <w:r w:rsidR="00C2542D">
        <w:rPr>
          <w:sz w:val="20"/>
        </w:rPr>
        <w:t>.</w:t>
      </w:r>
    </w:p>
    <w:p w14:paraId="526973BA" w14:textId="77777777" w:rsidR="001302AD" w:rsidRDefault="001302AD" w:rsidP="004E093E">
      <w:pPr>
        <w:pStyle w:val="BodyL"/>
        <w:suppressAutoHyphens/>
        <w:ind w:firstLine="0"/>
        <w:rPr>
          <w:b/>
          <w:sz w:val="20"/>
          <w:szCs w:val="20"/>
          <w:lang w:val="en-US"/>
        </w:rPr>
      </w:pPr>
      <w:r w:rsidRPr="001302AD">
        <w:rPr>
          <w:b/>
          <w:sz w:val="20"/>
          <w:szCs w:val="20"/>
          <w:lang w:val="en-US"/>
        </w:rPr>
        <w:t>A</w:t>
      </w:r>
      <w:r>
        <w:rPr>
          <w:b/>
          <w:sz w:val="20"/>
          <w:szCs w:val="20"/>
          <w:lang w:val="en-US"/>
        </w:rPr>
        <w:t>cknowledgments:</w:t>
      </w:r>
    </w:p>
    <w:p w14:paraId="32897505" w14:textId="77777777" w:rsidR="001302AD" w:rsidRPr="00103ADE" w:rsidRDefault="001302AD" w:rsidP="004E093E">
      <w:pPr>
        <w:pStyle w:val="BodyL"/>
        <w:suppressAutoHyphens/>
        <w:ind w:firstLine="0"/>
        <w:rPr>
          <w:lang w:val="en-US"/>
        </w:rPr>
      </w:pPr>
      <w:r w:rsidRPr="001302AD">
        <w:rPr>
          <w:sz w:val="20"/>
          <w:lang w:val="en-US"/>
        </w:rPr>
        <w:t xml:space="preserve">The studies were carried out with the financial support of the Russian </w:t>
      </w:r>
      <w:r w:rsidR="00C2542D">
        <w:rPr>
          <w:sz w:val="20"/>
          <w:lang w:val="en-US"/>
        </w:rPr>
        <w:t xml:space="preserve">Science </w:t>
      </w:r>
      <w:r w:rsidRPr="001302AD">
        <w:rPr>
          <w:sz w:val="20"/>
          <w:lang w:val="en-US"/>
        </w:rPr>
        <w:t>Foundation in the framework of the scientific project No.</w:t>
      </w:r>
      <w:r w:rsidR="00C2542D">
        <w:rPr>
          <w:sz w:val="20"/>
          <w:lang w:val="en-US"/>
        </w:rPr>
        <w:t xml:space="preserve"> </w:t>
      </w:r>
      <w:r w:rsidR="00C2542D" w:rsidRPr="00C2542D">
        <w:rPr>
          <w:sz w:val="20"/>
          <w:lang w:val="en-US"/>
        </w:rPr>
        <w:t>22-16-00092</w:t>
      </w:r>
      <w:r w:rsidR="00C2542D">
        <w:rPr>
          <w:sz w:val="20"/>
          <w:lang w:val="en-US"/>
        </w:rPr>
        <w:t>.</w:t>
      </w:r>
    </w:p>
    <w:p w14:paraId="5E5B2179" w14:textId="77777777" w:rsidR="008A74FB" w:rsidRPr="00193BCA" w:rsidRDefault="00C2542D" w:rsidP="004E093E">
      <w:pPr>
        <w:pStyle w:val="TitleArticle"/>
        <w:suppressAutoHyphens/>
        <w:spacing w:before="200"/>
        <w:rPr>
          <w:caps w:val="0"/>
          <w:sz w:val="28"/>
          <w:szCs w:val="28"/>
        </w:rPr>
      </w:pPr>
      <w:bookmarkStart w:id="2" w:name="_Toc531253279"/>
      <w:r w:rsidRPr="00C2542D">
        <w:rPr>
          <w:caps w:val="0"/>
          <w:sz w:val="28"/>
          <w:szCs w:val="28"/>
        </w:rPr>
        <w:t>Влияние полимерной модификации комплексного удобрения на эффективность использования фосфора и калия озимой пшеницей на южном черноземе</w:t>
      </w:r>
    </w:p>
    <w:p w14:paraId="692004EF" w14:textId="77777777" w:rsidR="008A74FB" w:rsidRPr="00852013" w:rsidRDefault="00357474" w:rsidP="00C2542D">
      <w:pPr>
        <w:pStyle w:val="Author"/>
        <w:rPr>
          <w:sz w:val="22"/>
        </w:rPr>
      </w:pPr>
      <w:r w:rsidRPr="00852013">
        <w:rPr>
          <w:sz w:val="22"/>
        </w:rPr>
        <w:t>© 20</w:t>
      </w:r>
      <w:r w:rsidR="008B3841">
        <w:rPr>
          <w:sz w:val="22"/>
        </w:rPr>
        <w:t>2</w:t>
      </w:r>
      <w:r w:rsidR="00462E42">
        <w:rPr>
          <w:sz w:val="22"/>
        </w:rPr>
        <w:t>2</w:t>
      </w:r>
      <w:r w:rsidRPr="00852013">
        <w:rPr>
          <w:sz w:val="22"/>
        </w:rPr>
        <w:t xml:space="preserve"> г.</w:t>
      </w:r>
      <w:r w:rsidR="00C2542D" w:rsidRPr="00C2542D">
        <w:t xml:space="preserve"> </w:t>
      </w:r>
      <w:r w:rsidR="00886262" w:rsidRPr="00C2542D">
        <w:rPr>
          <w:sz w:val="22"/>
        </w:rPr>
        <w:t>И.М.</w:t>
      </w:r>
      <w:r w:rsidR="0064271A" w:rsidRPr="0064271A">
        <w:rPr>
          <w:sz w:val="22"/>
        </w:rPr>
        <w:t xml:space="preserve"> </w:t>
      </w:r>
      <w:r w:rsidR="00C2542D" w:rsidRPr="00C2542D">
        <w:rPr>
          <w:sz w:val="22"/>
        </w:rPr>
        <w:t>Баматов</w:t>
      </w:r>
      <w:r w:rsidR="00C2542D" w:rsidRPr="00C2542D">
        <w:rPr>
          <w:sz w:val="22"/>
          <w:vertAlign w:val="superscript"/>
        </w:rPr>
        <w:t>1</w:t>
      </w:r>
      <w:r w:rsidR="00C2542D" w:rsidRPr="00C2542D">
        <w:rPr>
          <w:sz w:val="22"/>
        </w:rPr>
        <w:t xml:space="preserve">, </w:t>
      </w:r>
      <w:r w:rsidR="00886262" w:rsidRPr="00C2542D">
        <w:rPr>
          <w:sz w:val="22"/>
        </w:rPr>
        <w:t>Н.А.</w:t>
      </w:r>
      <w:r w:rsidR="0064271A" w:rsidRPr="0064271A">
        <w:rPr>
          <w:sz w:val="22"/>
        </w:rPr>
        <w:t xml:space="preserve"> </w:t>
      </w:r>
      <w:r w:rsidR="00C2542D" w:rsidRPr="00C2542D">
        <w:rPr>
          <w:sz w:val="22"/>
        </w:rPr>
        <w:t>Васильева</w:t>
      </w:r>
      <w:r w:rsidR="00C2542D" w:rsidRPr="00C2542D">
        <w:rPr>
          <w:sz w:val="22"/>
          <w:vertAlign w:val="superscript"/>
        </w:rPr>
        <w:t>1</w:t>
      </w:r>
      <w:r w:rsidR="00C2542D" w:rsidRPr="00C2542D">
        <w:rPr>
          <w:sz w:val="22"/>
        </w:rPr>
        <w:t xml:space="preserve">, </w:t>
      </w:r>
      <w:r w:rsidR="00886262" w:rsidRPr="00C2542D">
        <w:rPr>
          <w:sz w:val="22"/>
        </w:rPr>
        <w:t>А.А.</w:t>
      </w:r>
      <w:r w:rsidR="0064271A" w:rsidRPr="0064271A">
        <w:rPr>
          <w:sz w:val="22"/>
        </w:rPr>
        <w:t xml:space="preserve"> </w:t>
      </w:r>
      <w:r w:rsidR="00C2542D" w:rsidRPr="00C2542D">
        <w:rPr>
          <w:sz w:val="22"/>
        </w:rPr>
        <w:t>Владимиров</w:t>
      </w:r>
      <w:r w:rsidR="00C2542D" w:rsidRPr="00C2542D">
        <w:rPr>
          <w:sz w:val="22"/>
          <w:vertAlign w:val="superscript"/>
        </w:rPr>
        <w:t>1</w:t>
      </w:r>
      <w:r w:rsidR="00C2542D" w:rsidRPr="00C2542D">
        <w:rPr>
          <w:sz w:val="22"/>
        </w:rPr>
        <w:t xml:space="preserve">, </w:t>
      </w:r>
      <w:r w:rsidR="00886262" w:rsidRPr="00C2542D">
        <w:rPr>
          <w:sz w:val="22"/>
        </w:rPr>
        <w:t>Т.А.</w:t>
      </w:r>
      <w:r w:rsidR="0064271A" w:rsidRPr="0064271A">
        <w:rPr>
          <w:sz w:val="22"/>
        </w:rPr>
        <w:t xml:space="preserve"> </w:t>
      </w:r>
      <w:r w:rsidR="00C2542D" w:rsidRPr="00C2542D">
        <w:rPr>
          <w:sz w:val="22"/>
        </w:rPr>
        <w:t>Васильев</w:t>
      </w:r>
      <w:r w:rsidR="00C2542D" w:rsidRPr="00C2542D">
        <w:rPr>
          <w:sz w:val="22"/>
          <w:vertAlign w:val="superscript"/>
        </w:rPr>
        <w:t>1</w:t>
      </w:r>
      <w:r w:rsidR="00C2542D" w:rsidRPr="007A1FFB">
        <w:rPr>
          <w:b w:val="0"/>
          <w:sz w:val="22"/>
          <w:vertAlign w:val="superscript"/>
        </w:rPr>
        <w:t>*</w:t>
      </w:r>
      <w:r w:rsidR="00C2542D" w:rsidRPr="00C2542D">
        <w:rPr>
          <w:sz w:val="22"/>
        </w:rPr>
        <w:t xml:space="preserve">, </w:t>
      </w:r>
      <w:r w:rsidR="00886262" w:rsidRPr="00C2542D">
        <w:rPr>
          <w:sz w:val="22"/>
        </w:rPr>
        <w:t>К.А.</w:t>
      </w:r>
      <w:r w:rsidR="0064271A" w:rsidRPr="0064271A">
        <w:rPr>
          <w:sz w:val="22"/>
        </w:rPr>
        <w:t xml:space="preserve"> </w:t>
      </w:r>
      <w:r w:rsidR="00C2542D" w:rsidRPr="00C2542D">
        <w:rPr>
          <w:sz w:val="22"/>
        </w:rPr>
        <w:t>Перевертин</w:t>
      </w:r>
      <w:r w:rsidR="00C2542D" w:rsidRPr="00C2542D">
        <w:rPr>
          <w:sz w:val="22"/>
          <w:vertAlign w:val="superscript"/>
        </w:rPr>
        <w:t>2</w:t>
      </w:r>
    </w:p>
    <w:bookmarkEnd w:id="2"/>
    <w:p w14:paraId="0C6A26D5" w14:textId="77777777" w:rsidR="00CD10D3" w:rsidRPr="00D82EE8" w:rsidRDefault="005D4F74" w:rsidP="00C2542D">
      <w:pPr>
        <w:pStyle w:val="Address"/>
        <w:suppressAutoHyphens/>
        <w:rPr>
          <w:szCs w:val="20"/>
        </w:rPr>
      </w:pPr>
      <w:r>
        <w:rPr>
          <w:rFonts w:eastAsia="Calibri"/>
          <w:szCs w:val="20"/>
          <w:vertAlign w:val="superscript"/>
        </w:rPr>
        <w:t>1</w:t>
      </w:r>
      <w:r>
        <w:rPr>
          <w:rFonts w:eastAsia="Calibri"/>
          <w:szCs w:val="20"/>
        </w:rPr>
        <w:t>ФИЦ “П</w:t>
      </w:r>
      <w:r w:rsidRPr="008A74FB">
        <w:rPr>
          <w:rFonts w:eastAsia="Calibri"/>
          <w:szCs w:val="20"/>
        </w:rPr>
        <w:t>очвенный институт им. В.В. Докучаева</w:t>
      </w:r>
      <w:r>
        <w:rPr>
          <w:rFonts w:eastAsia="Calibri"/>
          <w:szCs w:val="20"/>
        </w:rPr>
        <w:t>”</w:t>
      </w:r>
      <w:r w:rsidRPr="008A74FB">
        <w:rPr>
          <w:rFonts w:eastAsia="Calibri"/>
          <w:szCs w:val="20"/>
        </w:rPr>
        <w:t xml:space="preserve">, </w:t>
      </w:r>
      <w:r>
        <w:rPr>
          <w:rFonts w:eastAsia="Calibri"/>
          <w:szCs w:val="20"/>
        </w:rPr>
        <w:t>Россия,</w:t>
      </w:r>
      <w:r>
        <w:rPr>
          <w:rFonts w:eastAsia="Calibri"/>
          <w:szCs w:val="20"/>
        </w:rPr>
        <w:br/>
      </w:r>
      <w:r w:rsidR="00E129E1" w:rsidRPr="008A74FB">
        <w:rPr>
          <w:rFonts w:eastAsia="Calibri"/>
          <w:szCs w:val="20"/>
        </w:rPr>
        <w:t xml:space="preserve">119017, Москва, </w:t>
      </w:r>
      <w:proofErr w:type="spellStart"/>
      <w:r w:rsidR="00E129E1" w:rsidRPr="008A74FB">
        <w:rPr>
          <w:rFonts w:eastAsia="Calibri"/>
          <w:szCs w:val="20"/>
        </w:rPr>
        <w:t>Пыжевский</w:t>
      </w:r>
      <w:proofErr w:type="spellEnd"/>
      <w:r w:rsidR="00E129E1" w:rsidRPr="008A74FB">
        <w:rPr>
          <w:rFonts w:eastAsia="Calibri"/>
          <w:szCs w:val="20"/>
        </w:rPr>
        <w:t xml:space="preserve"> пер, 7, стр. 2,</w:t>
      </w:r>
      <w:r w:rsidR="00E129E1">
        <w:rPr>
          <w:rFonts w:eastAsia="Calibri"/>
          <w:szCs w:val="20"/>
        </w:rPr>
        <w:t xml:space="preserve"> </w:t>
      </w:r>
      <w:r w:rsidR="00E129E1">
        <w:rPr>
          <w:rFonts w:eastAsia="Calibri"/>
          <w:szCs w:val="20"/>
        </w:rPr>
        <w:br/>
      </w:r>
      <w:r w:rsidR="00D80903" w:rsidRPr="00D80903">
        <w:rPr>
          <w:rFonts w:eastAsia="Calibri"/>
          <w:szCs w:val="20"/>
          <w:vertAlign w:val="superscript"/>
        </w:rPr>
        <w:t>*</w:t>
      </w:r>
      <w:hyperlink r:id="rId12" w:history="1">
        <w:r w:rsidR="001D1B3C" w:rsidRPr="00810975">
          <w:rPr>
            <w:rStyle w:val="aff5"/>
            <w:lang w:val="en-US"/>
          </w:rPr>
          <w:t>https</w:t>
        </w:r>
        <w:r w:rsidR="001D1B3C" w:rsidRPr="00810975">
          <w:rPr>
            <w:rStyle w:val="aff5"/>
          </w:rPr>
          <w:t>://</w:t>
        </w:r>
        <w:r w:rsidR="001D1B3C" w:rsidRPr="00810975">
          <w:rPr>
            <w:rStyle w:val="aff5"/>
            <w:lang w:val="en-US"/>
          </w:rPr>
          <w:t>orcid</w:t>
        </w:r>
        <w:r w:rsidR="001D1B3C" w:rsidRPr="00810975">
          <w:rPr>
            <w:rStyle w:val="aff5"/>
          </w:rPr>
          <w:t>.</w:t>
        </w:r>
        <w:r w:rsidR="001D1B3C" w:rsidRPr="00810975">
          <w:rPr>
            <w:rStyle w:val="aff5"/>
            <w:lang w:val="en-US"/>
          </w:rPr>
          <w:t>org</w:t>
        </w:r>
        <w:r w:rsidR="001D1B3C" w:rsidRPr="00810975">
          <w:rPr>
            <w:rStyle w:val="aff5"/>
          </w:rPr>
          <w:t>/</w:t>
        </w:r>
        <w:r w:rsidR="00C2542D" w:rsidRPr="00C2542D">
          <w:rPr>
            <w:rStyle w:val="aff5"/>
          </w:rPr>
          <w:t>0000-0003-1041-4402</w:t>
        </w:r>
      </w:hyperlink>
      <w:r w:rsidR="00E129E1">
        <w:t xml:space="preserve">, </w:t>
      </w:r>
      <w:r w:rsidR="00E129E1" w:rsidRPr="009B16F9">
        <w:rPr>
          <w:szCs w:val="20"/>
          <w:lang w:val="fr-FR"/>
        </w:rPr>
        <w:t>e</w:t>
      </w:r>
      <w:r w:rsidR="00E129E1" w:rsidRPr="009B16F9">
        <w:rPr>
          <w:szCs w:val="20"/>
        </w:rPr>
        <w:t>-</w:t>
      </w:r>
      <w:r w:rsidR="00E129E1" w:rsidRPr="009B16F9">
        <w:rPr>
          <w:szCs w:val="20"/>
          <w:lang w:val="fr-FR"/>
        </w:rPr>
        <w:t>mail</w:t>
      </w:r>
      <w:r w:rsidR="00E129E1" w:rsidRPr="009B16F9">
        <w:rPr>
          <w:szCs w:val="20"/>
        </w:rPr>
        <w:t>:</w:t>
      </w:r>
      <w:r w:rsidR="00D80903" w:rsidRPr="00D80903">
        <w:rPr>
          <w:szCs w:val="20"/>
        </w:rPr>
        <w:t xml:space="preserve"> </w:t>
      </w:r>
      <w:bookmarkStart w:id="3" w:name="_Hlk116905701"/>
      <w:r w:rsidR="004B794E">
        <w:fldChar w:fldCharType="begin"/>
      </w:r>
      <w:r w:rsidR="000777DD">
        <w:instrText>HYPERLINK "C:\\Users\\Antioch44\\Desktop\\tarasvasiliev44@gmail.com"</w:instrText>
      </w:r>
      <w:r w:rsidR="004B794E">
        <w:fldChar w:fldCharType="separate"/>
      </w:r>
      <w:r w:rsidR="00C2542D" w:rsidRPr="00C2542D">
        <w:rPr>
          <w:rStyle w:val="aff5"/>
        </w:rPr>
        <w:t>tarasvasiliev44@gmail.com</w:t>
      </w:r>
      <w:r w:rsidR="004B794E">
        <w:fldChar w:fldCharType="end"/>
      </w:r>
      <w:bookmarkEnd w:id="3"/>
      <w:r w:rsidR="00D80903" w:rsidRPr="00D80903">
        <w:rPr>
          <w:szCs w:val="20"/>
        </w:rPr>
        <w:t>,</w:t>
      </w:r>
      <w:r w:rsidR="00D80903" w:rsidRPr="00D80903">
        <w:rPr>
          <w:szCs w:val="20"/>
        </w:rPr>
        <w:br/>
      </w:r>
      <w:r w:rsidR="00E129E1">
        <w:rPr>
          <w:rFonts w:eastAsia="Calibri"/>
          <w:b/>
          <w:szCs w:val="20"/>
          <w:vertAlign w:val="superscript"/>
        </w:rPr>
        <w:t>2</w:t>
      </w:r>
      <w:r w:rsidR="00C2542D" w:rsidRPr="00C2542D">
        <w:rPr>
          <w:rFonts w:eastAsia="Calibri"/>
          <w:szCs w:val="20"/>
        </w:rPr>
        <w:t>ФБГУН «Институт проблем экологии и эволюции им. А.Н. Северцова», Москва, Россия</w:t>
      </w:r>
      <w:r w:rsidR="009B16F9">
        <w:rPr>
          <w:rFonts w:eastAsia="Calibri"/>
          <w:szCs w:val="20"/>
        </w:rPr>
        <w:t xml:space="preserve"> </w:t>
      </w:r>
      <w:r w:rsidR="0038144E">
        <w:rPr>
          <w:rFonts w:eastAsia="Calibri"/>
          <w:szCs w:val="20"/>
        </w:rPr>
        <w:br/>
      </w:r>
      <w:r w:rsidR="008A74FB">
        <w:rPr>
          <w:color w:val="000000"/>
          <w:szCs w:val="20"/>
          <w:shd w:val="clear" w:color="auto" w:fill="FFFFFF"/>
        </w:rPr>
        <w:t xml:space="preserve">Поступила в редакцию </w:t>
      </w:r>
      <w:r w:rsidR="00FA350A" w:rsidRPr="00FA350A">
        <w:rPr>
          <w:i w:val="0"/>
          <w:szCs w:val="20"/>
          <w:shd w:val="clear" w:color="auto" w:fill="FFFFFF"/>
        </w:rPr>
        <w:t>3</w:t>
      </w:r>
      <w:r w:rsidR="00CB74FB" w:rsidRPr="00FA350A">
        <w:rPr>
          <w:i w:val="0"/>
          <w:szCs w:val="20"/>
          <w:shd w:val="clear" w:color="auto" w:fill="FFFFFF"/>
        </w:rPr>
        <w:t>1</w:t>
      </w:r>
      <w:r w:rsidR="008A74FB" w:rsidRPr="00FA350A">
        <w:rPr>
          <w:i w:val="0"/>
          <w:szCs w:val="20"/>
          <w:shd w:val="clear" w:color="auto" w:fill="FFFFFF"/>
        </w:rPr>
        <w:t>.0</w:t>
      </w:r>
      <w:r w:rsidR="00FA350A" w:rsidRPr="00FA350A">
        <w:rPr>
          <w:i w:val="0"/>
          <w:szCs w:val="20"/>
          <w:shd w:val="clear" w:color="auto" w:fill="FFFFFF"/>
        </w:rPr>
        <w:t>5</w:t>
      </w:r>
      <w:r w:rsidR="008A74FB" w:rsidRPr="00FA350A">
        <w:rPr>
          <w:i w:val="0"/>
          <w:szCs w:val="20"/>
          <w:shd w:val="clear" w:color="auto" w:fill="FFFFFF"/>
        </w:rPr>
        <w:t>.20</w:t>
      </w:r>
      <w:r w:rsidR="008B3841">
        <w:rPr>
          <w:i w:val="0"/>
          <w:szCs w:val="20"/>
          <w:shd w:val="clear" w:color="auto" w:fill="FFFFFF"/>
        </w:rPr>
        <w:t>2</w:t>
      </w:r>
      <w:r w:rsidR="00462E42">
        <w:rPr>
          <w:i w:val="0"/>
          <w:szCs w:val="20"/>
          <w:shd w:val="clear" w:color="auto" w:fill="FFFFFF"/>
        </w:rPr>
        <w:t>2</w:t>
      </w:r>
      <w:r w:rsidR="008A74FB" w:rsidRPr="00FA350A">
        <w:rPr>
          <w:szCs w:val="20"/>
          <w:shd w:val="clear" w:color="auto" w:fill="FFFFFF"/>
        </w:rPr>
        <w:t xml:space="preserve">, </w:t>
      </w:r>
      <w:r w:rsidR="008A74FB">
        <w:rPr>
          <w:color w:val="000000"/>
          <w:szCs w:val="20"/>
          <w:shd w:val="clear" w:color="auto" w:fill="FFFFFF"/>
        </w:rPr>
        <w:t xml:space="preserve">после </w:t>
      </w:r>
      <w:r w:rsidR="008A74FB" w:rsidRPr="00FA350A">
        <w:rPr>
          <w:szCs w:val="20"/>
          <w:shd w:val="clear" w:color="auto" w:fill="FFFFFF"/>
        </w:rPr>
        <w:t xml:space="preserve">доработки </w:t>
      </w:r>
      <w:r w:rsidR="00FA350A" w:rsidRPr="00FA350A">
        <w:rPr>
          <w:i w:val="0"/>
          <w:szCs w:val="20"/>
          <w:shd w:val="clear" w:color="auto" w:fill="FFFFFF"/>
        </w:rPr>
        <w:t>28</w:t>
      </w:r>
      <w:r w:rsidR="008A74FB" w:rsidRPr="00FA350A">
        <w:rPr>
          <w:i w:val="0"/>
          <w:szCs w:val="20"/>
          <w:shd w:val="clear" w:color="auto" w:fill="FFFFFF"/>
        </w:rPr>
        <w:t>.</w:t>
      </w:r>
      <w:r w:rsidR="00FA350A" w:rsidRPr="00FA350A">
        <w:rPr>
          <w:i w:val="0"/>
          <w:szCs w:val="20"/>
          <w:shd w:val="clear" w:color="auto" w:fill="FFFFFF"/>
        </w:rPr>
        <w:t>1</w:t>
      </w:r>
      <w:r w:rsidR="00CB74FB" w:rsidRPr="00FA350A">
        <w:rPr>
          <w:i w:val="0"/>
          <w:szCs w:val="20"/>
          <w:shd w:val="clear" w:color="auto" w:fill="FFFFFF"/>
        </w:rPr>
        <w:t>0</w:t>
      </w:r>
      <w:r w:rsidR="008A74FB" w:rsidRPr="00FA350A">
        <w:rPr>
          <w:i w:val="0"/>
          <w:szCs w:val="20"/>
          <w:shd w:val="clear" w:color="auto" w:fill="FFFFFF"/>
        </w:rPr>
        <w:t>.20</w:t>
      </w:r>
      <w:r w:rsidR="008B3841">
        <w:rPr>
          <w:i w:val="0"/>
          <w:szCs w:val="20"/>
          <w:shd w:val="clear" w:color="auto" w:fill="FFFFFF"/>
        </w:rPr>
        <w:t>2</w:t>
      </w:r>
      <w:r w:rsidR="00462E42">
        <w:rPr>
          <w:i w:val="0"/>
          <w:szCs w:val="20"/>
          <w:shd w:val="clear" w:color="auto" w:fill="FFFFFF"/>
        </w:rPr>
        <w:t>2</w:t>
      </w:r>
      <w:r w:rsidR="008A74FB" w:rsidRPr="00FA350A">
        <w:rPr>
          <w:szCs w:val="20"/>
          <w:shd w:val="clear" w:color="auto" w:fill="FFFFFF"/>
        </w:rPr>
        <w:t xml:space="preserve">, </w:t>
      </w:r>
      <w:r w:rsidR="008A74FB">
        <w:rPr>
          <w:color w:val="000000"/>
          <w:szCs w:val="20"/>
          <w:shd w:val="clear" w:color="auto" w:fill="FFFFFF"/>
        </w:rPr>
        <w:br/>
        <w:t xml:space="preserve">принята к </w:t>
      </w:r>
      <w:r w:rsidR="008A74FB" w:rsidRPr="00852013">
        <w:rPr>
          <w:szCs w:val="20"/>
          <w:shd w:val="clear" w:color="auto" w:fill="FFFFFF"/>
        </w:rPr>
        <w:t xml:space="preserve">публикации </w:t>
      </w:r>
      <w:r w:rsidR="00BC1300" w:rsidRPr="00852013">
        <w:rPr>
          <w:i w:val="0"/>
          <w:szCs w:val="20"/>
          <w:shd w:val="clear" w:color="auto" w:fill="FFFFFF"/>
        </w:rPr>
        <w:t>21</w:t>
      </w:r>
      <w:r w:rsidR="008A74FB" w:rsidRPr="00852013">
        <w:rPr>
          <w:i w:val="0"/>
          <w:szCs w:val="20"/>
          <w:shd w:val="clear" w:color="auto" w:fill="FFFFFF"/>
        </w:rPr>
        <w:t>.</w:t>
      </w:r>
      <w:r w:rsidR="00BC1300" w:rsidRPr="00852013">
        <w:rPr>
          <w:i w:val="0"/>
          <w:szCs w:val="20"/>
          <w:shd w:val="clear" w:color="auto" w:fill="FFFFFF"/>
        </w:rPr>
        <w:t>11</w:t>
      </w:r>
      <w:r w:rsidR="008A74FB" w:rsidRPr="00852013">
        <w:rPr>
          <w:i w:val="0"/>
          <w:szCs w:val="20"/>
          <w:shd w:val="clear" w:color="auto" w:fill="FFFFFF"/>
        </w:rPr>
        <w:t>.20</w:t>
      </w:r>
      <w:r w:rsidR="008B3841">
        <w:rPr>
          <w:i w:val="0"/>
          <w:szCs w:val="20"/>
          <w:shd w:val="clear" w:color="auto" w:fill="FFFFFF"/>
        </w:rPr>
        <w:t>2</w:t>
      </w:r>
      <w:r w:rsidR="00462E42">
        <w:rPr>
          <w:i w:val="0"/>
          <w:szCs w:val="20"/>
          <w:shd w:val="clear" w:color="auto" w:fill="FFFFFF"/>
        </w:rPr>
        <w:t>2</w:t>
      </w:r>
    </w:p>
    <w:p w14:paraId="5F608355" w14:textId="77777777" w:rsidR="0067098F" w:rsidRPr="0067098F" w:rsidRDefault="004440A5" w:rsidP="004E093E">
      <w:pPr>
        <w:pStyle w:val="Abstract"/>
        <w:spacing w:line="240" w:lineRule="auto"/>
        <w:rPr>
          <w:iCs/>
          <w:szCs w:val="20"/>
          <w:lang w:eastAsia="zh-CN"/>
        </w:rPr>
      </w:pPr>
      <w:r w:rsidRPr="0067538D">
        <w:rPr>
          <w:b/>
          <w:i/>
          <w:szCs w:val="20"/>
          <w:shd w:val="clear" w:color="auto" w:fill="FFFFFF"/>
        </w:rPr>
        <w:lastRenderedPageBreak/>
        <w:t>Резюме:</w:t>
      </w:r>
      <w:r w:rsidRPr="004440A5">
        <w:rPr>
          <w:b/>
          <w:i/>
          <w:szCs w:val="20"/>
          <w:shd w:val="clear" w:color="auto" w:fill="FFFFFF"/>
        </w:rPr>
        <w:t xml:space="preserve"> </w:t>
      </w:r>
      <w:r w:rsidR="00886262" w:rsidRPr="00886262">
        <w:t xml:space="preserve">В современных условиях беспрецедентных вызовов альтернативой технологической деградации систем применения удобрений может стать развитие оригинальных форм удобрений пролонгированного действия. Несмотря на значительный прогресс в адаптации прогрессивных систем агрохимических воздействий, применение традиционных физических форм минеральных удобрений не позволяет использовать весь потенциал вносимых элементов питания, так как процессы неполной денитрификации, иммобилизация и выщелачивание (вымывание) основных макроэлементов (NPK), наряду с действием </w:t>
      </w:r>
      <w:proofErr w:type="spellStart"/>
      <w:r w:rsidR="00886262" w:rsidRPr="00886262">
        <w:t>уреазы</w:t>
      </w:r>
      <w:proofErr w:type="spellEnd"/>
      <w:r w:rsidR="00886262" w:rsidRPr="00886262">
        <w:t xml:space="preserve"> приводят к непроизводительным потерям питательных веществ в почве. Кроме экономических потерь имеют место негативные экологические последствия – эвтрофикация водоёмов, эмиссия парниковых газов. Другими словами, до трети массы действующего вещества используемых форм минеральных удобрений попросту «не доходят до потребителя» – сельхозкультуры. Они же обременяют энергоёмкость мероприятий по транспортировке, хранению и внесению традиционных </w:t>
      </w:r>
      <w:proofErr w:type="spellStart"/>
      <w:r w:rsidR="00886262" w:rsidRPr="00886262">
        <w:t>препаративных</w:t>
      </w:r>
      <w:proofErr w:type="spellEnd"/>
      <w:r w:rsidR="00886262" w:rsidRPr="00886262">
        <w:t xml:space="preserve"> форм. Добавление к минеральным удобрениям органических полимеров, путем их поверхностного нанесения на гранулы экономически эффективно и экологически оправдано. В качестве модификатора минеральных удобрений использовался один из наиболее распространенных синтетических полимеров – поливиниловый спирт (ПВС) Норма расхода полимера составляла – 3, 5 и 7 кг на 1 тонну удобрения. Рост урожая положительно коррелировал с дозой полимера в удобрении. Анализ почвенных свойств проведён методом главных компонент. Полученная кластеризация в координатах первых двух компонент (в сумме объясняют 65% в</w:t>
      </w:r>
      <w:r w:rsidR="00886262" w:rsidRPr="00655236">
        <w:t>ари</w:t>
      </w:r>
      <w:r w:rsidR="00463744" w:rsidRPr="00655236">
        <w:t>абельности</w:t>
      </w:r>
      <w:r w:rsidR="00886262" w:rsidRPr="00886262">
        <w:t xml:space="preserve"> данных) показывает значимые различия в свойствах почвы под разными вариантами опыта. Для оценки эффективности использования питательных элементов в зависимости от дозы полимера, был предложен дифференциальный показатель - добавочная эффективность использования питательных элементов (E). Она оценивалась по прибавке урожая относительно нулевой дозы полимера на единицу снижения концентрации данного элемента в почве согласно предложенной формуле. Показано, что фактор использования полимера в удобрении дает статистически значимое увеличение эффективности использования фосфора и калия озимой пшеницей</w:t>
      </w:r>
      <w:r w:rsidR="00886262">
        <w:t>.</w:t>
      </w:r>
      <w:r w:rsidR="0067098F" w:rsidRPr="0067098F">
        <w:rPr>
          <w:szCs w:val="20"/>
          <w:lang w:eastAsia="zh-CN"/>
        </w:rPr>
        <w:t xml:space="preserve"> </w:t>
      </w:r>
    </w:p>
    <w:p w14:paraId="149B3870" w14:textId="77777777" w:rsidR="00357474" w:rsidRPr="008A74FB" w:rsidRDefault="0067098F" w:rsidP="004E093E">
      <w:pPr>
        <w:pStyle w:val="Abstract"/>
        <w:spacing w:line="240" w:lineRule="auto"/>
      </w:pPr>
      <w:r w:rsidRPr="004440A5">
        <w:rPr>
          <w:b/>
          <w:i/>
          <w:szCs w:val="20"/>
          <w:lang w:eastAsia="zh-CN"/>
        </w:rPr>
        <w:t>Ключевые слова:</w:t>
      </w:r>
      <w:r w:rsidRPr="0067098F">
        <w:rPr>
          <w:i/>
          <w:szCs w:val="20"/>
          <w:lang w:eastAsia="zh-CN"/>
        </w:rPr>
        <w:t xml:space="preserve"> </w:t>
      </w:r>
      <w:r w:rsidR="00886262" w:rsidRPr="00886262">
        <w:rPr>
          <w:szCs w:val="20"/>
          <w:lang w:eastAsia="zh-CN"/>
        </w:rPr>
        <w:t>южные чернозёмы, минеральные удобрения пролонгированного действия, биополимеры, метод главных компонент</w:t>
      </w:r>
      <w:r w:rsidR="00886262">
        <w:rPr>
          <w:szCs w:val="20"/>
          <w:lang w:eastAsia="zh-CN"/>
        </w:rPr>
        <w:t>.</w:t>
      </w:r>
    </w:p>
    <w:p w14:paraId="21D0CB06" w14:textId="77777777" w:rsidR="00E129E1" w:rsidRPr="00852013" w:rsidRDefault="00886262" w:rsidP="004E093E">
      <w:pPr>
        <w:pStyle w:val="TitleArticle"/>
        <w:suppressAutoHyphens/>
        <w:spacing w:before="200"/>
        <w:rPr>
          <w:caps w:val="0"/>
          <w:strike/>
          <w:sz w:val="28"/>
          <w:szCs w:val="28"/>
          <w:lang w:val="en-US"/>
        </w:rPr>
      </w:pPr>
      <w:r w:rsidRPr="00886262">
        <w:rPr>
          <w:caps w:val="0"/>
          <w:sz w:val="28"/>
          <w:szCs w:val="28"/>
          <w:lang w:val="en-US"/>
        </w:rPr>
        <w:lastRenderedPageBreak/>
        <w:t>Influence of polymer modification of complex fertilizer on the efficiency of phosphorus and potassium use by winter wheat on the southern chernozem</w:t>
      </w:r>
    </w:p>
    <w:p w14:paraId="620970B5" w14:textId="77777777" w:rsidR="00E129E1" w:rsidRPr="00850B8E" w:rsidRDefault="0032311C" w:rsidP="004E093E">
      <w:pPr>
        <w:pStyle w:val="Author"/>
        <w:suppressAutoHyphens/>
        <w:rPr>
          <w:sz w:val="22"/>
          <w:lang w:val="en-US"/>
        </w:rPr>
      </w:pPr>
      <w:bookmarkStart w:id="4" w:name="_Toc531253281"/>
      <w:r w:rsidRPr="00753F20">
        <w:rPr>
          <w:sz w:val="22"/>
          <w:lang w:val="en-US"/>
        </w:rPr>
        <w:t>© 202</w:t>
      </w:r>
      <w:r w:rsidR="00462E42" w:rsidRPr="003E7BC5">
        <w:rPr>
          <w:sz w:val="22"/>
          <w:lang w:val="en-US"/>
        </w:rPr>
        <w:t>2</w:t>
      </w:r>
      <w:r w:rsidRPr="00753F20">
        <w:rPr>
          <w:sz w:val="22"/>
          <w:lang w:val="en-US"/>
        </w:rPr>
        <w:t xml:space="preserve"> </w:t>
      </w:r>
      <w:r w:rsidR="00850B8E">
        <w:rPr>
          <w:sz w:val="22"/>
          <w:lang w:val="en-US"/>
        </w:rPr>
        <w:t>I.M.</w:t>
      </w:r>
      <w:r w:rsidR="004D102D" w:rsidRPr="00852013">
        <w:rPr>
          <w:sz w:val="22"/>
          <w:lang w:val="en-US"/>
        </w:rPr>
        <w:t xml:space="preserve"> </w:t>
      </w:r>
      <w:r w:rsidR="00850B8E">
        <w:rPr>
          <w:sz w:val="22"/>
          <w:lang w:val="en-US"/>
        </w:rPr>
        <w:t>Bamatov</w:t>
      </w:r>
      <w:r w:rsidR="004D102D" w:rsidRPr="00852013">
        <w:rPr>
          <w:sz w:val="22"/>
          <w:vertAlign w:val="superscript"/>
          <w:lang w:val="en-US"/>
        </w:rPr>
        <w:t>1</w:t>
      </w:r>
      <w:r w:rsidR="004D102D" w:rsidRPr="00852013">
        <w:rPr>
          <w:sz w:val="22"/>
          <w:lang w:val="en-US"/>
        </w:rPr>
        <w:t xml:space="preserve">, </w:t>
      </w:r>
      <w:r w:rsidR="00850B8E">
        <w:rPr>
          <w:sz w:val="22"/>
          <w:lang w:val="en-US"/>
        </w:rPr>
        <w:t>N.A</w:t>
      </w:r>
      <w:r w:rsidR="009E2648" w:rsidRPr="00852013">
        <w:rPr>
          <w:sz w:val="22"/>
          <w:lang w:val="en-US"/>
        </w:rPr>
        <w:t xml:space="preserve">. </w:t>
      </w:r>
      <w:r w:rsidR="00850B8E">
        <w:rPr>
          <w:sz w:val="22"/>
          <w:lang w:val="en-US"/>
        </w:rPr>
        <w:t>Vasilyeva</w:t>
      </w:r>
      <w:r w:rsidR="00850B8E">
        <w:rPr>
          <w:sz w:val="22"/>
          <w:vertAlign w:val="superscript"/>
          <w:lang w:val="en-US"/>
        </w:rPr>
        <w:t>1</w:t>
      </w:r>
      <w:r w:rsidR="004D102D" w:rsidRPr="00852013">
        <w:rPr>
          <w:sz w:val="22"/>
          <w:lang w:val="en-US"/>
        </w:rPr>
        <w:t xml:space="preserve">, </w:t>
      </w:r>
      <w:r w:rsidR="00850B8E">
        <w:rPr>
          <w:sz w:val="22"/>
          <w:lang w:val="en-US"/>
        </w:rPr>
        <w:t>A.A.</w:t>
      </w:r>
      <w:r w:rsidR="009E2648" w:rsidRPr="00852013">
        <w:rPr>
          <w:sz w:val="22"/>
          <w:lang w:val="en-US"/>
        </w:rPr>
        <w:t xml:space="preserve"> </w:t>
      </w:r>
      <w:r w:rsidR="00850B8E">
        <w:rPr>
          <w:sz w:val="22"/>
          <w:lang w:val="en-US"/>
        </w:rPr>
        <w:t>Vladimirov</w:t>
      </w:r>
      <w:r w:rsidR="004D102D" w:rsidRPr="00852013">
        <w:rPr>
          <w:sz w:val="22"/>
          <w:vertAlign w:val="superscript"/>
          <w:lang w:val="en-US"/>
        </w:rPr>
        <w:t>1</w:t>
      </w:r>
      <w:r w:rsidR="00850B8E">
        <w:rPr>
          <w:sz w:val="22"/>
          <w:lang w:val="en-US"/>
        </w:rPr>
        <w:t>, T.A. Vasiliev</w:t>
      </w:r>
      <w:r w:rsidR="0064271A" w:rsidRPr="0064271A">
        <w:rPr>
          <w:sz w:val="22"/>
          <w:vertAlign w:val="superscript"/>
          <w:lang w:val="en-US"/>
        </w:rPr>
        <w:t>1</w:t>
      </w:r>
      <w:r w:rsidR="00850B8E" w:rsidRPr="0064271A">
        <w:rPr>
          <w:b w:val="0"/>
          <w:sz w:val="22"/>
          <w:vertAlign w:val="superscript"/>
          <w:lang w:val="en-US"/>
        </w:rPr>
        <w:t>*</w:t>
      </w:r>
      <w:r w:rsidR="00850B8E">
        <w:rPr>
          <w:sz w:val="22"/>
          <w:lang w:val="en-US"/>
        </w:rPr>
        <w:t>, K.A. Perevertin</w:t>
      </w:r>
      <w:r w:rsidR="00850B8E" w:rsidRPr="00850B8E">
        <w:rPr>
          <w:sz w:val="22"/>
          <w:vertAlign w:val="superscript"/>
          <w:lang w:val="en-US"/>
        </w:rPr>
        <w:t>2</w:t>
      </w:r>
    </w:p>
    <w:bookmarkEnd w:id="4"/>
    <w:p w14:paraId="1F35AD31" w14:textId="77777777" w:rsidR="00E129E1" w:rsidRPr="003E7BC5" w:rsidRDefault="00A77D00" w:rsidP="00850B8E">
      <w:pPr>
        <w:pStyle w:val="Address"/>
        <w:suppressAutoHyphens/>
        <w:rPr>
          <w:i w:val="0"/>
          <w:szCs w:val="20"/>
          <w:lang w:val="en-US"/>
        </w:rPr>
      </w:pPr>
      <w:r w:rsidRPr="00E129E1">
        <w:rPr>
          <w:vertAlign w:val="superscript"/>
          <w:lang w:val="en-US"/>
        </w:rPr>
        <w:t>1</w:t>
      </w:r>
      <w:r>
        <w:rPr>
          <w:lang w:val="en-US"/>
        </w:rPr>
        <w:t xml:space="preserve">Federal Research Centre “V.V. </w:t>
      </w:r>
      <w:proofErr w:type="spellStart"/>
      <w:r>
        <w:rPr>
          <w:lang w:val="en-US"/>
        </w:rPr>
        <w:t>Dokuchaev</w:t>
      </w:r>
      <w:proofErr w:type="spellEnd"/>
      <w:r>
        <w:rPr>
          <w:lang w:val="en-US"/>
        </w:rPr>
        <w:t xml:space="preserve"> Soil Science Institute”</w:t>
      </w:r>
      <w:r w:rsidRPr="003E2FB7">
        <w:rPr>
          <w:lang w:val="en-US"/>
        </w:rPr>
        <w:t xml:space="preserve">, </w:t>
      </w:r>
      <w:r w:rsidRPr="005004E8">
        <w:rPr>
          <w:lang w:val="en-US"/>
        </w:rPr>
        <w:br/>
      </w:r>
      <w:r w:rsidR="00852013" w:rsidRPr="00852013">
        <w:rPr>
          <w:lang w:val="en-US"/>
        </w:rPr>
        <w:t xml:space="preserve">7 Bld. 2 </w:t>
      </w:r>
      <w:proofErr w:type="spellStart"/>
      <w:r w:rsidR="00852013" w:rsidRPr="00852013">
        <w:rPr>
          <w:lang w:val="en-US"/>
        </w:rPr>
        <w:t>Pyzhevskiy</w:t>
      </w:r>
      <w:proofErr w:type="spellEnd"/>
      <w:r w:rsidR="00852013" w:rsidRPr="00852013">
        <w:rPr>
          <w:lang w:val="en-US"/>
        </w:rPr>
        <w:t xml:space="preserve"> per., Moscow 119017, Russian Federation</w:t>
      </w:r>
      <w:r w:rsidR="00852013">
        <w:rPr>
          <w:lang w:val="en-US"/>
        </w:rPr>
        <w:t>,</w:t>
      </w:r>
      <w:r w:rsidR="00E129E1" w:rsidRPr="00852013">
        <w:rPr>
          <w:lang w:val="en-US"/>
        </w:rPr>
        <w:br/>
      </w:r>
      <w:r w:rsidR="009E2648" w:rsidRPr="009E2648">
        <w:rPr>
          <w:rFonts w:eastAsia="Calibri"/>
          <w:szCs w:val="20"/>
          <w:vertAlign w:val="superscript"/>
          <w:lang w:val="en-US"/>
        </w:rPr>
        <w:t>*</w:t>
      </w:r>
      <w:hyperlink r:id="rId13" w:history="1">
        <w:r w:rsidR="009E2648" w:rsidRPr="00810975">
          <w:rPr>
            <w:rStyle w:val="aff5"/>
            <w:lang w:val="en-US"/>
          </w:rPr>
          <w:t>https</w:t>
        </w:r>
        <w:r w:rsidR="009E2648" w:rsidRPr="009E2648">
          <w:rPr>
            <w:rStyle w:val="aff5"/>
            <w:lang w:val="en-US"/>
          </w:rPr>
          <w:t>://</w:t>
        </w:r>
        <w:r w:rsidR="009E2648" w:rsidRPr="00810975">
          <w:rPr>
            <w:rStyle w:val="aff5"/>
            <w:lang w:val="en-US"/>
          </w:rPr>
          <w:t>orcid</w:t>
        </w:r>
        <w:r w:rsidR="009E2648" w:rsidRPr="009E2648">
          <w:rPr>
            <w:rStyle w:val="aff5"/>
            <w:lang w:val="en-US"/>
          </w:rPr>
          <w:t>.</w:t>
        </w:r>
        <w:r w:rsidR="009E2648" w:rsidRPr="00810975">
          <w:rPr>
            <w:rStyle w:val="aff5"/>
            <w:lang w:val="en-US"/>
          </w:rPr>
          <w:t>org</w:t>
        </w:r>
        <w:r w:rsidR="009E2648" w:rsidRPr="009E2648">
          <w:rPr>
            <w:rStyle w:val="aff5"/>
            <w:lang w:val="en-US"/>
          </w:rPr>
          <w:t>/</w:t>
        </w:r>
        <w:r w:rsidR="00850B8E" w:rsidRPr="00850B8E">
          <w:rPr>
            <w:rStyle w:val="aff5"/>
            <w:lang w:val="en-US"/>
          </w:rPr>
          <w:t>0000-0003-1041-4402</w:t>
        </w:r>
      </w:hyperlink>
      <w:r w:rsidR="009E2648" w:rsidRPr="009E2648">
        <w:rPr>
          <w:lang w:val="en-US"/>
        </w:rPr>
        <w:t xml:space="preserve">, </w:t>
      </w:r>
      <w:r w:rsidR="009E2648" w:rsidRPr="009E2648">
        <w:rPr>
          <w:szCs w:val="20"/>
          <w:lang w:val="en-US"/>
        </w:rPr>
        <w:t xml:space="preserve">e-mail: </w:t>
      </w:r>
      <w:hyperlink r:id="rId14" w:history="1">
        <w:r w:rsidR="00850B8E" w:rsidRPr="00850B8E">
          <w:rPr>
            <w:rStyle w:val="aff5"/>
            <w:lang w:val="en-US"/>
          </w:rPr>
          <w:t>tarasvasiliev44@gmail.com</w:t>
        </w:r>
      </w:hyperlink>
      <w:r w:rsidR="009E2648" w:rsidRPr="009E2648">
        <w:rPr>
          <w:szCs w:val="20"/>
          <w:lang w:val="en-US"/>
        </w:rPr>
        <w:t>,</w:t>
      </w:r>
      <w:r w:rsidR="009E2648" w:rsidRPr="009E2648">
        <w:rPr>
          <w:szCs w:val="20"/>
          <w:lang w:val="en-US"/>
        </w:rPr>
        <w:br/>
      </w:r>
      <w:r w:rsidR="00E129E1" w:rsidRPr="00E129E1">
        <w:rPr>
          <w:szCs w:val="20"/>
          <w:vertAlign w:val="superscript"/>
          <w:lang w:val="en-US"/>
        </w:rPr>
        <w:t>2</w:t>
      </w:r>
      <w:r w:rsidR="00850B8E" w:rsidRPr="00850B8E">
        <w:rPr>
          <w:szCs w:val="20"/>
          <w:lang w:val="en-US"/>
        </w:rPr>
        <w:t xml:space="preserve">A.N. </w:t>
      </w:r>
      <w:proofErr w:type="spellStart"/>
      <w:r w:rsidR="00850B8E" w:rsidRPr="00850B8E">
        <w:rPr>
          <w:szCs w:val="20"/>
          <w:lang w:val="en-US"/>
        </w:rPr>
        <w:t>Severtsov</w:t>
      </w:r>
      <w:proofErr w:type="spellEnd"/>
      <w:r w:rsidR="00850B8E" w:rsidRPr="00850B8E">
        <w:rPr>
          <w:szCs w:val="20"/>
          <w:lang w:val="en-US"/>
        </w:rPr>
        <w:t xml:space="preserve"> Institute of Ecology and Evolution of the Russian Academy of Sciences</w:t>
      </w:r>
      <w:r w:rsidR="004D102D" w:rsidRPr="004D102D">
        <w:rPr>
          <w:szCs w:val="20"/>
          <w:lang w:val="en-US"/>
        </w:rPr>
        <w:t xml:space="preserve">, </w:t>
      </w:r>
      <w:r w:rsidR="004D102D">
        <w:rPr>
          <w:szCs w:val="20"/>
          <w:lang w:val="en-US"/>
        </w:rPr>
        <w:br/>
      </w:r>
      <w:r w:rsidR="00850B8E">
        <w:rPr>
          <w:szCs w:val="20"/>
          <w:lang w:val="en-US"/>
        </w:rPr>
        <w:t xml:space="preserve">33, </w:t>
      </w:r>
      <w:proofErr w:type="spellStart"/>
      <w:r w:rsidR="00850B8E" w:rsidRPr="00850B8E">
        <w:rPr>
          <w:szCs w:val="20"/>
          <w:lang w:val="en-US"/>
        </w:rPr>
        <w:t>Leninsky</w:t>
      </w:r>
      <w:proofErr w:type="spellEnd"/>
      <w:r w:rsidR="00850B8E" w:rsidRPr="00850B8E">
        <w:rPr>
          <w:szCs w:val="20"/>
          <w:lang w:val="en-US"/>
        </w:rPr>
        <w:t xml:space="preserve"> </w:t>
      </w:r>
      <w:proofErr w:type="spellStart"/>
      <w:r w:rsidR="00850B8E" w:rsidRPr="00850B8E">
        <w:rPr>
          <w:szCs w:val="20"/>
          <w:lang w:val="en-US"/>
        </w:rPr>
        <w:t>Prospekt</w:t>
      </w:r>
      <w:proofErr w:type="spellEnd"/>
      <w:r w:rsidR="00850B8E" w:rsidRPr="00850B8E">
        <w:rPr>
          <w:szCs w:val="20"/>
          <w:lang w:val="en-US"/>
        </w:rPr>
        <w:t xml:space="preserve">, </w:t>
      </w:r>
      <w:r w:rsidR="00852013" w:rsidRPr="00852013">
        <w:rPr>
          <w:szCs w:val="20"/>
          <w:lang w:val="en-US"/>
        </w:rPr>
        <w:t>Moscow 119</w:t>
      </w:r>
      <w:r w:rsidR="00850B8E">
        <w:rPr>
          <w:szCs w:val="20"/>
          <w:lang w:val="en-US"/>
        </w:rPr>
        <w:t>071</w:t>
      </w:r>
      <w:r w:rsidR="00852013" w:rsidRPr="00852013">
        <w:rPr>
          <w:szCs w:val="20"/>
          <w:lang w:val="en-US"/>
        </w:rPr>
        <w:t>, Russian Federation,</w:t>
      </w:r>
      <w:r w:rsidR="00E129E1" w:rsidRPr="00E87543">
        <w:rPr>
          <w:lang w:val="en-US"/>
        </w:rPr>
        <w:t xml:space="preserve"> </w:t>
      </w:r>
      <w:r w:rsidR="00E129E1" w:rsidRPr="005004E8">
        <w:rPr>
          <w:lang w:val="en-US"/>
        </w:rPr>
        <w:br/>
      </w:r>
      <w:r w:rsidR="00E129E1" w:rsidRPr="00CC2AE7">
        <w:rPr>
          <w:szCs w:val="20"/>
          <w:lang w:val="en-US"/>
        </w:rPr>
        <w:t xml:space="preserve">Received </w:t>
      </w:r>
      <w:r w:rsidR="00CC2AE7" w:rsidRPr="00B25AEE">
        <w:rPr>
          <w:i w:val="0"/>
          <w:iCs/>
          <w:color w:val="FF0000"/>
          <w:szCs w:val="20"/>
          <w:shd w:val="clear" w:color="auto" w:fill="FFFFFF"/>
          <w:lang w:val="en-US"/>
        </w:rPr>
        <w:t>3</w:t>
      </w:r>
      <w:r w:rsidR="00E129E1" w:rsidRPr="00B25AEE">
        <w:rPr>
          <w:i w:val="0"/>
          <w:iCs/>
          <w:color w:val="FF0000"/>
          <w:szCs w:val="20"/>
          <w:shd w:val="clear" w:color="auto" w:fill="FFFFFF"/>
          <w:lang w:val="en-US"/>
        </w:rPr>
        <w:t>1.0</w:t>
      </w:r>
      <w:r w:rsidR="00CC2AE7" w:rsidRPr="00B25AEE">
        <w:rPr>
          <w:i w:val="0"/>
          <w:iCs/>
          <w:color w:val="FF0000"/>
          <w:szCs w:val="20"/>
          <w:shd w:val="clear" w:color="auto" w:fill="FFFFFF"/>
          <w:lang w:val="en-US"/>
        </w:rPr>
        <w:t>5</w:t>
      </w:r>
      <w:r w:rsidR="00E129E1" w:rsidRPr="00B25AEE">
        <w:rPr>
          <w:i w:val="0"/>
          <w:iCs/>
          <w:color w:val="FF0000"/>
          <w:szCs w:val="20"/>
          <w:shd w:val="clear" w:color="auto" w:fill="FFFFFF"/>
          <w:lang w:val="en-US"/>
        </w:rPr>
        <w:t>.20</w:t>
      </w:r>
      <w:r w:rsidR="008B3841" w:rsidRPr="00B25AEE">
        <w:rPr>
          <w:i w:val="0"/>
          <w:iCs/>
          <w:color w:val="FF0000"/>
          <w:szCs w:val="20"/>
          <w:shd w:val="clear" w:color="auto" w:fill="FFFFFF"/>
          <w:lang w:val="en-US"/>
        </w:rPr>
        <w:t>2</w:t>
      </w:r>
      <w:r w:rsidR="00462E42" w:rsidRPr="003E7BC5">
        <w:rPr>
          <w:i w:val="0"/>
          <w:iCs/>
          <w:color w:val="FF0000"/>
          <w:szCs w:val="20"/>
          <w:shd w:val="clear" w:color="auto" w:fill="FFFFFF"/>
          <w:lang w:val="en-US"/>
        </w:rPr>
        <w:t>2</w:t>
      </w:r>
      <w:r w:rsidR="00E129E1" w:rsidRPr="00CC2AE7">
        <w:rPr>
          <w:szCs w:val="20"/>
          <w:lang w:val="en-US"/>
        </w:rPr>
        <w:t xml:space="preserve">, Revised </w:t>
      </w:r>
      <w:r w:rsidR="00CC2AE7" w:rsidRPr="00B25AEE">
        <w:rPr>
          <w:i w:val="0"/>
          <w:iCs/>
          <w:color w:val="FF0000"/>
          <w:szCs w:val="20"/>
          <w:shd w:val="clear" w:color="auto" w:fill="FFFFFF"/>
          <w:lang w:val="en-US"/>
        </w:rPr>
        <w:t>28</w:t>
      </w:r>
      <w:r w:rsidR="00E129E1" w:rsidRPr="00B25AEE">
        <w:rPr>
          <w:i w:val="0"/>
          <w:iCs/>
          <w:color w:val="FF0000"/>
          <w:szCs w:val="20"/>
          <w:shd w:val="clear" w:color="auto" w:fill="FFFFFF"/>
          <w:lang w:val="en-US"/>
        </w:rPr>
        <w:t>.</w:t>
      </w:r>
      <w:r w:rsidR="00CC2AE7" w:rsidRPr="00B25AEE">
        <w:rPr>
          <w:i w:val="0"/>
          <w:iCs/>
          <w:color w:val="FF0000"/>
          <w:szCs w:val="20"/>
          <w:shd w:val="clear" w:color="auto" w:fill="FFFFFF"/>
          <w:lang w:val="en-US"/>
        </w:rPr>
        <w:t>1</w:t>
      </w:r>
      <w:r w:rsidR="00E129E1" w:rsidRPr="00B25AEE">
        <w:rPr>
          <w:i w:val="0"/>
          <w:iCs/>
          <w:color w:val="FF0000"/>
          <w:szCs w:val="20"/>
          <w:shd w:val="clear" w:color="auto" w:fill="FFFFFF"/>
          <w:lang w:val="en-US"/>
        </w:rPr>
        <w:t>0.20</w:t>
      </w:r>
      <w:r w:rsidR="008B3841" w:rsidRPr="00B25AEE">
        <w:rPr>
          <w:i w:val="0"/>
          <w:iCs/>
          <w:color w:val="FF0000"/>
          <w:szCs w:val="20"/>
          <w:shd w:val="clear" w:color="auto" w:fill="FFFFFF"/>
          <w:lang w:val="en-US"/>
        </w:rPr>
        <w:t>2</w:t>
      </w:r>
      <w:r w:rsidR="00462E42" w:rsidRPr="003E7BC5">
        <w:rPr>
          <w:i w:val="0"/>
          <w:iCs/>
          <w:color w:val="FF0000"/>
          <w:szCs w:val="20"/>
          <w:shd w:val="clear" w:color="auto" w:fill="FFFFFF"/>
          <w:lang w:val="en-US"/>
        </w:rPr>
        <w:t>2</w:t>
      </w:r>
      <w:r w:rsidR="00E129E1" w:rsidRPr="00CC2AE7">
        <w:rPr>
          <w:szCs w:val="20"/>
          <w:lang w:val="en-US"/>
        </w:rPr>
        <w:t xml:space="preserve">, Accepted </w:t>
      </w:r>
      <w:r w:rsidR="00CC2AE7" w:rsidRPr="00B25AEE">
        <w:rPr>
          <w:i w:val="0"/>
          <w:iCs/>
          <w:color w:val="FF0000"/>
          <w:szCs w:val="20"/>
          <w:shd w:val="clear" w:color="auto" w:fill="FFFFFF"/>
          <w:lang w:val="en-US"/>
        </w:rPr>
        <w:t>21</w:t>
      </w:r>
      <w:r w:rsidR="00E129E1" w:rsidRPr="00B25AEE">
        <w:rPr>
          <w:i w:val="0"/>
          <w:iCs/>
          <w:color w:val="FF0000"/>
          <w:szCs w:val="20"/>
          <w:shd w:val="clear" w:color="auto" w:fill="FFFFFF"/>
          <w:lang w:val="en-US"/>
        </w:rPr>
        <w:t>.</w:t>
      </w:r>
      <w:r w:rsidR="00CC2AE7" w:rsidRPr="00B25AEE">
        <w:rPr>
          <w:i w:val="0"/>
          <w:iCs/>
          <w:color w:val="FF0000"/>
          <w:szCs w:val="20"/>
          <w:shd w:val="clear" w:color="auto" w:fill="FFFFFF"/>
          <w:lang w:val="en-US"/>
        </w:rPr>
        <w:t>11</w:t>
      </w:r>
      <w:r w:rsidR="00E129E1" w:rsidRPr="00B25AEE">
        <w:rPr>
          <w:i w:val="0"/>
          <w:iCs/>
          <w:color w:val="FF0000"/>
          <w:szCs w:val="20"/>
          <w:shd w:val="clear" w:color="auto" w:fill="FFFFFF"/>
          <w:lang w:val="en-US"/>
        </w:rPr>
        <w:t>.20</w:t>
      </w:r>
      <w:r w:rsidR="008B3841" w:rsidRPr="00B25AEE">
        <w:rPr>
          <w:i w:val="0"/>
          <w:iCs/>
          <w:color w:val="FF0000"/>
          <w:szCs w:val="20"/>
          <w:shd w:val="clear" w:color="auto" w:fill="FFFFFF"/>
          <w:lang w:val="en-US"/>
        </w:rPr>
        <w:t>2</w:t>
      </w:r>
      <w:r w:rsidR="00462E42" w:rsidRPr="003E7BC5">
        <w:rPr>
          <w:i w:val="0"/>
          <w:iCs/>
          <w:color w:val="FF0000"/>
          <w:szCs w:val="20"/>
          <w:shd w:val="clear" w:color="auto" w:fill="FFFFFF"/>
          <w:lang w:val="en-US"/>
        </w:rPr>
        <w:t>2</w:t>
      </w:r>
    </w:p>
    <w:p w14:paraId="6941F7AE" w14:textId="77777777" w:rsidR="00E129E1" w:rsidRPr="00DA0DEB" w:rsidRDefault="004440A5" w:rsidP="004E093E">
      <w:pPr>
        <w:pStyle w:val="Abstract"/>
        <w:spacing w:line="240" w:lineRule="auto"/>
        <w:rPr>
          <w:szCs w:val="20"/>
          <w:lang w:val="en-US" w:eastAsia="ru-RU"/>
        </w:rPr>
      </w:pPr>
      <w:r w:rsidRPr="00874866">
        <w:rPr>
          <w:b/>
          <w:i/>
          <w:szCs w:val="20"/>
          <w:lang w:val="en-US"/>
        </w:rPr>
        <w:t>Abstract:</w:t>
      </w:r>
      <w:r w:rsidR="00E129E1">
        <w:rPr>
          <w:lang w:val="en-US"/>
        </w:rPr>
        <w:t xml:space="preserve"> </w:t>
      </w:r>
      <w:r w:rsidR="00A23CAD" w:rsidRPr="00A23CAD">
        <w:rPr>
          <w:lang w:val="en-US"/>
        </w:rPr>
        <w:t xml:space="preserve">In modern conditions of unprecedented challenges, an alternative to the technological degradation of fertilizer application systems can be the development of original forms of long-acting fertilizers. Despite significant progress in the adaptation of progressive systems of agrochemical impacts, the use of traditional physical forms of mineral fertilizers does not allow using the full potential of the introduced nutrients, since the processes of incomplete denitrification, immobilization and leaching (leaching) of the main macronutrients (NPK), along with the action of urease, lead to unproductive loss of nutrients in the soil. In addition to economic losses, there are negative environmental consequences - eutrophication of water bodies, emission of greenhouse gases. In other words, up to a third of the mass of the active substance of the used forms of mineral fertilizers simply "do not reach the consumer" - crops. They also burden the energy intensity of measures for transportation, storage and application of traditional formulations. The addition of organic polymers to mineral fertilizers by their surface application on granules is cost-effective and environmentally justified. As a modifier of mineral fertilizers, one of the most common synthetic polymers, polyvinyl alcohol (PVA), was used. The polymer consumption rate was 3, 5 and 7 kg per 1 ton of fertilizer. Yield growth was positively correlated with the dose of polymer in the fertilizer. The analysis of soil properties was carried out by the method of principal components. The resulting clustering in the coordinates of the first two components (in total they explain 65% of the data variation) shows significant differences in soil properties under different experimental options. To assess the efficiency of the use of nutrients depending on the dose of the polymer, a differential indicator was proposed - the additional efficiency of the </w:t>
      </w:r>
      <w:r w:rsidR="00A23CAD" w:rsidRPr="00A23CAD">
        <w:rPr>
          <w:lang w:val="en-US"/>
        </w:rPr>
        <w:lastRenderedPageBreak/>
        <w:t>use of nutrients (E). It was estimated from the increase in yield relative to the zero dose of the polymer per unit reduction in the concentration of this element in the soil according to the proposed formula. It is shown that the factor of polymer use in fertilizer gives a statistically significant increase in the efficiency of phosphorus and potassium use by winter wheat.</w:t>
      </w:r>
    </w:p>
    <w:p w14:paraId="22C7C7F9" w14:textId="77777777" w:rsidR="00E129E1" w:rsidRPr="00537DC9" w:rsidRDefault="00E129E1" w:rsidP="004E093E">
      <w:pPr>
        <w:pStyle w:val="Abstract"/>
        <w:spacing w:line="240" w:lineRule="auto"/>
        <w:rPr>
          <w:lang w:val="en-US"/>
        </w:rPr>
      </w:pPr>
      <w:r w:rsidRPr="004440A5">
        <w:rPr>
          <w:b/>
          <w:i/>
          <w:lang w:val="en-US"/>
        </w:rPr>
        <w:t>Keywords:</w:t>
      </w:r>
      <w:r w:rsidRPr="00A567A5">
        <w:rPr>
          <w:lang w:val="en-US"/>
        </w:rPr>
        <w:t xml:space="preserve"> </w:t>
      </w:r>
      <w:r w:rsidR="0064271A" w:rsidRPr="0064271A">
        <w:rPr>
          <w:lang w:val="en-US"/>
        </w:rPr>
        <w:t>southern chernozems, slow-release fertilizers, biopolymers, principal component method</w:t>
      </w:r>
    </w:p>
    <w:p w14:paraId="654F554D" w14:textId="77777777" w:rsidR="00357474" w:rsidRPr="00366252" w:rsidRDefault="00357474" w:rsidP="00647B93">
      <w:pPr>
        <w:pStyle w:val="Heading"/>
        <w:spacing w:before="200"/>
      </w:pPr>
      <w:r w:rsidRPr="00BA4414">
        <w:t>Введение</w:t>
      </w:r>
      <w:r w:rsidRPr="00366252">
        <w:t xml:space="preserve"> </w:t>
      </w:r>
    </w:p>
    <w:p w14:paraId="2F884D81" w14:textId="77777777" w:rsidR="0053452A" w:rsidRDefault="0053452A" w:rsidP="0053452A">
      <w:pPr>
        <w:suppressAutoHyphens w:val="0"/>
        <w:ind w:firstLine="567"/>
        <w:jc w:val="both"/>
      </w:pPr>
      <w:r>
        <w:t xml:space="preserve">Максимальное удовлетворение потребностей культурных растений в питательных элементах в течение вегетации при минимальном причинении вреда природной среде от использования минеральных удобрений при одновременном экономическом эффекте их действия является первоочередной задачей системы удобрения полевых культур </w:t>
      </w:r>
      <w:r w:rsidR="00DC7DA1">
        <w:t>(</w:t>
      </w:r>
      <w:r w:rsidR="007A555A">
        <w:t>Иванов, 2022</w:t>
      </w:r>
      <w:r w:rsidR="00463744">
        <w:t>2</w:t>
      </w:r>
      <w:r w:rsidR="007A555A">
        <w:t xml:space="preserve">; </w:t>
      </w:r>
      <w:proofErr w:type="spellStart"/>
      <w:r w:rsidR="00317FFB" w:rsidRPr="00317FFB">
        <w:t>Kareem</w:t>
      </w:r>
      <w:proofErr w:type="spellEnd"/>
      <w:r w:rsidR="005D0F01">
        <w:t xml:space="preserve"> </w:t>
      </w:r>
      <w:r w:rsidR="005D0F01">
        <w:rPr>
          <w:lang w:val="en-US"/>
        </w:rPr>
        <w:t>et</w:t>
      </w:r>
      <w:r w:rsidR="005D0F01" w:rsidRPr="005D0F01">
        <w:t xml:space="preserve"> </w:t>
      </w:r>
      <w:r w:rsidR="005D0F01">
        <w:rPr>
          <w:lang w:val="en-US"/>
        </w:rPr>
        <w:t>al</w:t>
      </w:r>
      <w:r w:rsidR="005D0F01" w:rsidRPr="005D0F01">
        <w:t>.</w:t>
      </w:r>
      <w:r w:rsidR="005D0F01" w:rsidRPr="00C04860">
        <w:t>,</w:t>
      </w:r>
      <w:r w:rsidR="00317FFB">
        <w:t xml:space="preserve"> 2021</w:t>
      </w:r>
      <w:r w:rsidR="00DC7DA1">
        <w:t>).</w:t>
      </w:r>
    </w:p>
    <w:p w14:paraId="1B12223C" w14:textId="77777777" w:rsidR="00D8134F" w:rsidRDefault="00D8134F" w:rsidP="0053452A">
      <w:pPr>
        <w:suppressAutoHyphens w:val="0"/>
        <w:ind w:firstLine="567"/>
        <w:jc w:val="both"/>
      </w:pPr>
      <w:r w:rsidRPr="00655236">
        <w:rPr>
          <w:highlight w:val="yellow"/>
        </w:rPr>
        <w:t xml:space="preserve">Озимая пшеница в </w:t>
      </w:r>
      <w:r w:rsidR="0055342B" w:rsidRPr="00655236">
        <w:rPr>
          <w:highlight w:val="yellow"/>
        </w:rPr>
        <w:t>аграрном секторе экономики</w:t>
      </w:r>
      <w:r w:rsidRPr="00655236">
        <w:rPr>
          <w:highlight w:val="yellow"/>
        </w:rPr>
        <w:t xml:space="preserve"> России</w:t>
      </w:r>
      <w:r w:rsidR="0055342B" w:rsidRPr="00655236">
        <w:rPr>
          <w:highlight w:val="yellow"/>
        </w:rPr>
        <w:t xml:space="preserve"> без всякого преувеличения </w:t>
      </w:r>
      <w:r w:rsidRPr="00655236">
        <w:rPr>
          <w:highlight w:val="yellow"/>
        </w:rPr>
        <w:t>является</w:t>
      </w:r>
      <w:r w:rsidR="0055342B" w:rsidRPr="00655236">
        <w:rPr>
          <w:highlight w:val="yellow"/>
        </w:rPr>
        <w:t xml:space="preserve"> основной</w:t>
      </w:r>
      <w:r w:rsidR="00CC7C26" w:rsidRPr="00655236">
        <w:rPr>
          <w:highlight w:val="yellow"/>
        </w:rPr>
        <w:t>, базовой</w:t>
      </w:r>
      <w:r w:rsidRPr="00655236">
        <w:rPr>
          <w:highlight w:val="yellow"/>
        </w:rPr>
        <w:t xml:space="preserve"> </w:t>
      </w:r>
      <w:r w:rsidR="00CC7C26" w:rsidRPr="00655236">
        <w:rPr>
          <w:highlight w:val="yellow"/>
        </w:rPr>
        <w:t xml:space="preserve">культурой </w:t>
      </w:r>
      <w:r w:rsidRPr="00655236">
        <w:rPr>
          <w:highlight w:val="yellow"/>
        </w:rPr>
        <w:t>среди</w:t>
      </w:r>
      <w:r w:rsidR="00CC7C26" w:rsidRPr="00655236">
        <w:rPr>
          <w:highlight w:val="yellow"/>
        </w:rPr>
        <w:t xml:space="preserve"> </w:t>
      </w:r>
      <w:r w:rsidRPr="00655236">
        <w:rPr>
          <w:highlight w:val="yellow"/>
        </w:rPr>
        <w:t xml:space="preserve"> стратегических </w:t>
      </w:r>
      <w:proofErr w:type="spellStart"/>
      <w:r w:rsidR="0055342B" w:rsidRPr="00655236">
        <w:rPr>
          <w:highlight w:val="yellow"/>
        </w:rPr>
        <w:t>сельскохозяйствнных</w:t>
      </w:r>
      <w:proofErr w:type="spellEnd"/>
      <w:r w:rsidR="0055342B" w:rsidRPr="00655236">
        <w:rPr>
          <w:highlight w:val="yellow"/>
        </w:rPr>
        <w:t xml:space="preserve"> </w:t>
      </w:r>
      <w:r w:rsidRPr="00655236">
        <w:rPr>
          <w:highlight w:val="yellow"/>
        </w:rPr>
        <w:t>культур.</w:t>
      </w:r>
      <w:r w:rsidR="007A555A" w:rsidRPr="00655236">
        <w:rPr>
          <w:highlight w:val="yellow"/>
        </w:rPr>
        <w:t xml:space="preserve"> </w:t>
      </w:r>
      <w:r w:rsidR="00CC7C26" w:rsidRPr="00655236">
        <w:rPr>
          <w:highlight w:val="yellow"/>
        </w:rPr>
        <w:t xml:space="preserve">Особенности её </w:t>
      </w:r>
      <w:r w:rsidR="00C04860" w:rsidRPr="00655236">
        <w:rPr>
          <w:highlight w:val="yellow"/>
        </w:rPr>
        <w:t xml:space="preserve">интенсивного </w:t>
      </w:r>
      <w:r w:rsidR="00CC7C26" w:rsidRPr="00655236">
        <w:rPr>
          <w:highlight w:val="yellow"/>
        </w:rPr>
        <w:t xml:space="preserve">возделывания предполагают поэтапное внесение (подкормки) минеральными удобрениями </w:t>
      </w:r>
      <w:r w:rsidR="00C04860" w:rsidRPr="00655236">
        <w:rPr>
          <w:highlight w:val="yellow"/>
        </w:rPr>
        <w:t xml:space="preserve">(в оптимуме до трёх раз) </w:t>
      </w:r>
      <w:r w:rsidR="00CC7C26" w:rsidRPr="00655236">
        <w:rPr>
          <w:highlight w:val="yellow"/>
        </w:rPr>
        <w:t>в течени</w:t>
      </w:r>
      <w:r w:rsidR="002A0596" w:rsidRPr="00655236">
        <w:rPr>
          <w:highlight w:val="yellow"/>
        </w:rPr>
        <w:t>е</w:t>
      </w:r>
      <w:r w:rsidR="00CC7C26" w:rsidRPr="00655236">
        <w:rPr>
          <w:highlight w:val="yellow"/>
        </w:rPr>
        <w:t xml:space="preserve"> вегетации</w:t>
      </w:r>
      <w:r w:rsidR="002A0596" w:rsidRPr="00655236">
        <w:rPr>
          <w:highlight w:val="yellow"/>
        </w:rPr>
        <w:t xml:space="preserve"> согласно </w:t>
      </w:r>
      <w:proofErr w:type="spellStart"/>
      <w:r w:rsidR="002A0596" w:rsidRPr="00655236">
        <w:rPr>
          <w:highlight w:val="yellow"/>
        </w:rPr>
        <w:t>фенофазам</w:t>
      </w:r>
      <w:proofErr w:type="spellEnd"/>
      <w:r w:rsidR="002A0596" w:rsidRPr="00655236">
        <w:rPr>
          <w:highlight w:val="yellow"/>
        </w:rPr>
        <w:t xml:space="preserve">. </w:t>
      </w:r>
      <w:proofErr w:type="spellStart"/>
      <w:r w:rsidR="007A555A" w:rsidRPr="00655236">
        <w:rPr>
          <w:highlight w:val="yellow"/>
        </w:rPr>
        <w:t>Сокащение</w:t>
      </w:r>
      <w:proofErr w:type="spellEnd"/>
      <w:r w:rsidR="007A555A" w:rsidRPr="00655236">
        <w:rPr>
          <w:highlight w:val="yellow"/>
        </w:rPr>
        <w:t xml:space="preserve"> числа подкормок</w:t>
      </w:r>
      <w:r w:rsidR="0055342B" w:rsidRPr="00655236">
        <w:rPr>
          <w:highlight w:val="yellow"/>
        </w:rPr>
        <w:t xml:space="preserve"> </w:t>
      </w:r>
      <w:r w:rsidR="007A555A" w:rsidRPr="00655236">
        <w:rPr>
          <w:highlight w:val="yellow"/>
        </w:rPr>
        <w:t xml:space="preserve">(в идеале до нуля) с </w:t>
      </w:r>
      <w:r w:rsidR="002A0596" w:rsidRPr="00655236">
        <w:rPr>
          <w:highlight w:val="yellow"/>
        </w:rPr>
        <w:t xml:space="preserve">только </w:t>
      </w:r>
      <w:r w:rsidR="007A555A" w:rsidRPr="00655236">
        <w:rPr>
          <w:highlight w:val="yellow"/>
        </w:rPr>
        <w:t>однократным внесением удобрения представляется крайне актуальным</w:t>
      </w:r>
      <w:r w:rsidR="00D57B1E" w:rsidRPr="00655236">
        <w:rPr>
          <w:highlight w:val="yellow"/>
        </w:rPr>
        <w:t xml:space="preserve">, как с позиций экономической рентабельности, так и </w:t>
      </w:r>
      <w:proofErr w:type="spellStart"/>
      <w:r w:rsidR="00D57B1E" w:rsidRPr="00655236">
        <w:rPr>
          <w:highlight w:val="yellow"/>
        </w:rPr>
        <w:t>ээкологической</w:t>
      </w:r>
      <w:proofErr w:type="spellEnd"/>
      <w:r w:rsidR="00D57B1E" w:rsidRPr="00655236">
        <w:rPr>
          <w:highlight w:val="yellow"/>
        </w:rPr>
        <w:t xml:space="preserve"> </w:t>
      </w:r>
      <w:proofErr w:type="spellStart"/>
      <w:r w:rsidR="00D57B1E" w:rsidRPr="00655236">
        <w:rPr>
          <w:highlight w:val="yellow"/>
        </w:rPr>
        <w:t>оправданнсти</w:t>
      </w:r>
      <w:proofErr w:type="spellEnd"/>
      <w:r w:rsidR="007A555A" w:rsidRPr="00655236">
        <w:rPr>
          <w:highlight w:val="yellow"/>
        </w:rPr>
        <w:t>.</w:t>
      </w:r>
    </w:p>
    <w:p w14:paraId="21B81F81" w14:textId="77777777" w:rsidR="0053452A" w:rsidRDefault="0053452A" w:rsidP="0053452A">
      <w:pPr>
        <w:suppressAutoHyphens w:val="0"/>
        <w:ind w:firstLine="567"/>
        <w:jc w:val="both"/>
      </w:pPr>
      <w:r>
        <w:t xml:space="preserve">В результате </w:t>
      </w:r>
      <w:proofErr w:type="spellStart"/>
      <w:r w:rsidR="00635D85">
        <w:t>обостривн</w:t>
      </w:r>
      <w:r w:rsidR="00D57B1E">
        <w:t>шег</w:t>
      </w:r>
      <w:r w:rsidR="00635D85">
        <w:t>ося</w:t>
      </w:r>
      <w:proofErr w:type="spellEnd"/>
      <w:r w:rsidR="00D57B1E">
        <w:t xml:space="preserve"> процесса</w:t>
      </w:r>
      <w:r>
        <w:t xml:space="preserve"> диспаритета цен, в настоящее время, особенно актуальными являются проблемы снижения применяемых доз минеральных удобрений, выбора наилучших форм удобрений и их сочетаний, сроков и способов их внесения </w:t>
      </w:r>
      <w:r w:rsidR="00DC7DA1">
        <w:t>(</w:t>
      </w:r>
      <w:r w:rsidR="00635D85">
        <w:t>Иванов А.Л., 2022</w:t>
      </w:r>
      <w:r w:rsidR="00635D85" w:rsidRPr="00C117CD">
        <w:rPr>
          <w:strike/>
        </w:rPr>
        <w:t xml:space="preserve">; </w:t>
      </w:r>
      <w:r w:rsidR="00DC7DA1" w:rsidRPr="00C117CD">
        <w:rPr>
          <w:strike/>
        </w:rPr>
        <w:t>Перевертин и др., 2022</w:t>
      </w:r>
      <w:r w:rsidR="00DC7DA1">
        <w:t>)</w:t>
      </w:r>
      <w:r>
        <w:t>. Наиболее перспективным в этой связи представляется совместное использование минеральных удобрений и биоорганических соединений полимерной природы, которые оказывают определенное влияние на свойства почвы, процессы высвобождения элементов из удобрения и поглощения их растениями.</w:t>
      </w:r>
    </w:p>
    <w:p w14:paraId="2F9D6B2F" w14:textId="77777777" w:rsidR="0053452A" w:rsidRDefault="0053452A" w:rsidP="0053452A">
      <w:pPr>
        <w:suppressAutoHyphens w:val="0"/>
        <w:ind w:firstLine="567"/>
        <w:jc w:val="both"/>
      </w:pPr>
      <w:r>
        <w:t xml:space="preserve">Добавление к минеральным удобрениям органических полимеров, путем их поверхностного нанесения на гранулы, позволяет разнообразить питательную смесь за счет органогенных элементов, </w:t>
      </w:r>
      <w:r>
        <w:lastRenderedPageBreak/>
        <w:t xml:space="preserve">и, прежде всего, углерода, улучшить, тем самым, условия роста и развития культур, снизить производственные затраты на использование удобрений, получить высокие и качественные урожаи, мобилизовать процессы трансформации соединений, содержащих, например, азот и фосфор, нивелировать процессы, связанные с деградацией плодородия и др. </w:t>
      </w:r>
      <w:r w:rsidR="00DC7DA1" w:rsidRPr="00317FFB">
        <w:t>(</w:t>
      </w:r>
      <w:r w:rsidR="00317FFB">
        <w:t>Мухина и др., 2021</w:t>
      </w:r>
      <w:r w:rsidR="00DC7DA1" w:rsidRPr="00317FFB">
        <w:t>)</w:t>
      </w:r>
      <w:r>
        <w:t>.</w:t>
      </w:r>
    </w:p>
    <w:p w14:paraId="4525C350" w14:textId="77777777" w:rsidR="0053452A" w:rsidRDefault="0053452A" w:rsidP="0053452A">
      <w:pPr>
        <w:suppressAutoHyphens w:val="0"/>
        <w:ind w:firstLine="567"/>
        <w:jc w:val="both"/>
      </w:pPr>
      <w:r>
        <w:t xml:space="preserve">В результате анализа обострения беспрецедентных вызовов в природопользовании, наблюдаемого в настоящее время, академиком А.Л. Ивановым в 2019 году были сформулированы актуальные задачи в Крупном Научном Проекте (КНП) </w:t>
      </w:r>
      <w:r w:rsidR="00317FFB">
        <w:t>(Иванов, 2022</w:t>
      </w:r>
      <w:r w:rsidR="00317FFB" w:rsidRPr="00317FFB">
        <w:t>)</w:t>
      </w:r>
      <w:r>
        <w:t xml:space="preserve">, включая развитие подходов для эффективного использования удобрений. Природно-климатические вызовы отошли на второй план, уступив место грандиозным социально-политическим и тесно корреспондирующимся с ними глобально-экономическим вызовам. Однако субъективно-навязываемая системным санкционным давлением технологическая деградация в условиях дефицита ресурсов отнюдь не означает, что российский научно-производственный аграрный потенциал не самодостаточен. Напротив, актуализируются цели: не «выживания», а «развития» отечественных систем природопользования </w:t>
      </w:r>
      <w:r w:rsidR="00317FFB" w:rsidRPr="00317FFB">
        <w:t>(</w:t>
      </w:r>
      <w:r w:rsidR="00B6390E">
        <w:t xml:space="preserve">Перевертин и др., </w:t>
      </w:r>
      <w:r w:rsidR="00317FFB">
        <w:t>20</w:t>
      </w:r>
      <w:r w:rsidR="00B6390E">
        <w:t>22</w:t>
      </w:r>
      <w:r w:rsidR="00317FFB" w:rsidRPr="00317FFB">
        <w:t>)</w:t>
      </w:r>
      <w:r>
        <w:t>.</w:t>
      </w:r>
    </w:p>
    <w:p w14:paraId="54C2BAB7" w14:textId="77777777" w:rsidR="0053452A" w:rsidRDefault="0053452A" w:rsidP="0053452A">
      <w:pPr>
        <w:suppressAutoHyphens w:val="0"/>
        <w:ind w:firstLine="567"/>
        <w:jc w:val="both"/>
      </w:pPr>
      <w:r>
        <w:t xml:space="preserve">Несмотря на значительный прогресс в адаптации прогрессивных систем агрохимических воздействий, применение традиционных физических форм минеральных удобрений не позволяет использовать весь потенциал вносимых элементов питания, так как процессы неполной денитрификации, иммобилизация и выщелачивание (вымывание) основных макроэлементов (NPK), наряду с действием </w:t>
      </w:r>
      <w:proofErr w:type="spellStart"/>
      <w:r>
        <w:t>уреазы</w:t>
      </w:r>
      <w:proofErr w:type="spellEnd"/>
      <w:r>
        <w:t xml:space="preserve"> приводят к непроизводительным потерям питательных веществ в почве. Кроме экономических потерь имеют место негативные экологические последствия – эвтрофикация водоёмов, эмиссия парниковых газов. Другими словами, до трети массы действующего вещества используемых форм минеральных удобрений попросту «не доходят до потребителя» – сельхозкультуры</w:t>
      </w:r>
      <w:r w:rsidR="00B6390E" w:rsidRPr="00B6390E">
        <w:t xml:space="preserve"> (</w:t>
      </w:r>
      <w:proofErr w:type="spellStart"/>
      <w:r w:rsidR="00B6390E">
        <w:rPr>
          <w:lang w:val="en-US"/>
        </w:rPr>
        <w:t>Lawrencia</w:t>
      </w:r>
      <w:proofErr w:type="spellEnd"/>
      <w:r w:rsidR="00B6390E" w:rsidRPr="00B6390E">
        <w:t>, 2021)</w:t>
      </w:r>
      <w:r>
        <w:t xml:space="preserve">. Они же обременяют энергоёмкость мероприятий по транспортировке, хранению и внесению традиционных </w:t>
      </w:r>
      <w:proofErr w:type="spellStart"/>
      <w:r>
        <w:t>препаративных</w:t>
      </w:r>
      <w:proofErr w:type="spellEnd"/>
      <w:r>
        <w:t xml:space="preserve"> форм. </w:t>
      </w:r>
    </w:p>
    <w:p w14:paraId="4D81D279" w14:textId="77777777" w:rsidR="0053452A" w:rsidRDefault="0053452A" w:rsidP="0053452A">
      <w:pPr>
        <w:suppressAutoHyphens w:val="0"/>
        <w:ind w:firstLine="567"/>
        <w:jc w:val="both"/>
      </w:pPr>
      <w:r>
        <w:t xml:space="preserve">От этих недостатков свободны системы применения удобрений пролонгированного действия </w:t>
      </w:r>
      <w:r w:rsidR="00B14409" w:rsidRPr="00B14409">
        <w:t>(</w:t>
      </w:r>
      <w:r w:rsidR="00B14409">
        <w:t>Мухина и др., 2021</w:t>
      </w:r>
      <w:r w:rsidR="00B14409" w:rsidRPr="00B14409">
        <w:t>)</w:t>
      </w:r>
      <w:r>
        <w:t xml:space="preserve">. </w:t>
      </w:r>
      <w:r>
        <w:lastRenderedPageBreak/>
        <w:t xml:space="preserve">Имеющийся интеллектуальный </w:t>
      </w:r>
      <w:r w:rsidR="006F3BC0" w:rsidRPr="006F3BC0">
        <w:t>(</w:t>
      </w:r>
      <w:proofErr w:type="spellStart"/>
      <w:r w:rsidR="006F3BC0">
        <w:t>Занилов</w:t>
      </w:r>
      <w:proofErr w:type="spellEnd"/>
      <w:r w:rsidR="006F3BC0">
        <w:t xml:space="preserve"> и др., 2017</w:t>
      </w:r>
      <w:r w:rsidR="006F3BC0" w:rsidRPr="006F3BC0">
        <w:t>)</w:t>
      </w:r>
      <w:r>
        <w:t xml:space="preserve"> и технологический задел позволяют организовать производство удобрений пролонгированного действия, не уступающих зарубежным аналогам </w:t>
      </w:r>
      <w:r w:rsidR="00B14409" w:rsidRPr="00B14409">
        <w:t>(</w:t>
      </w:r>
      <w:r w:rsidR="00B6390E">
        <w:t>Баматов, 2018; Баматов и др., 2022</w:t>
      </w:r>
      <w:r w:rsidR="00B14409" w:rsidRPr="00B14409">
        <w:t>)</w:t>
      </w:r>
      <w:r>
        <w:t>. Наиболее перспективным представляется совместное использование минеральных удобрений и биоорганических соединений полимерной природы, которые оказывают определенное влияние на свойства почвы, процессы высвобождения элементов из удобрения и поглощения их растениями. Добавление к минеральным удобрениям органических полимеров, путем их поверхностного нанесения на гранулы, позволяет снизить производственные затраты на использование удобрений, получить высокие и качественные урожаи, мобилизовать процессы трансформации соединений, содержащих, например, азот и фосфор, нивелировать процессы, связанные с деградацией плодородия</w:t>
      </w:r>
      <w:r w:rsidR="006F3BC0">
        <w:t xml:space="preserve"> </w:t>
      </w:r>
      <w:r w:rsidR="006F3BC0" w:rsidRPr="006F3BC0">
        <w:t>(</w:t>
      </w:r>
      <w:proofErr w:type="spellStart"/>
      <w:r w:rsidR="006F3BC0">
        <w:t>Косолопова</w:t>
      </w:r>
      <w:proofErr w:type="spellEnd"/>
      <w:r w:rsidR="006F3BC0">
        <w:t xml:space="preserve"> и др., 2017; </w:t>
      </w:r>
      <w:proofErr w:type="spellStart"/>
      <w:r w:rsidR="006F3BC0">
        <w:t>Налиухин</w:t>
      </w:r>
      <w:proofErr w:type="spellEnd"/>
      <w:r w:rsidR="006F3BC0">
        <w:t xml:space="preserve"> и др., 2017; Уткин и др., 2021</w:t>
      </w:r>
      <w:r w:rsidR="006F3BC0" w:rsidRPr="006F3BC0">
        <w:t>)</w:t>
      </w:r>
      <w:r>
        <w:t>.</w:t>
      </w:r>
    </w:p>
    <w:p w14:paraId="08745D8D" w14:textId="77777777" w:rsidR="00B639B0" w:rsidRPr="006157EE" w:rsidRDefault="0053452A" w:rsidP="0053452A">
      <w:pPr>
        <w:suppressAutoHyphens w:val="0"/>
        <w:ind w:firstLine="567"/>
        <w:jc w:val="both"/>
      </w:pPr>
      <w:r>
        <w:t>В настоящей работе в качестве модификатора минеральных удобрений использовался один из наиболее распространенных синтетических полимеров – поливиниловый спирт (ПВС). В отличие от часто используемого природного биополимера - крахмала, легко синтезируемого многими растениями в хлоропластах под действием света в процессе фотосинтеза, поливиниловый спирт имеет свои преимущества. Он биосовместим, нетоксичен, и в отличие от крахмала, легко растворяется в воде. Рабочей гипотезой механизма действия полимера на удобрение является замедление растворения питательных элементов из минерального удобрения, что может повышать эффективность применения удобрения.</w:t>
      </w:r>
      <w:r w:rsidR="00B639B0" w:rsidRPr="00B639B0">
        <w:t xml:space="preserve"> </w:t>
      </w:r>
    </w:p>
    <w:p w14:paraId="7335ABC8" w14:textId="77777777" w:rsidR="00357474" w:rsidRPr="00BA4414" w:rsidRDefault="0053452A" w:rsidP="00B639B0">
      <w:pPr>
        <w:pStyle w:val="Heading"/>
        <w:spacing w:before="200"/>
      </w:pPr>
      <w:r w:rsidRPr="0053452A">
        <w:t>Материалы и методы</w:t>
      </w:r>
    </w:p>
    <w:p w14:paraId="6D0C1562" w14:textId="124DF8D6" w:rsidR="0053452A" w:rsidRDefault="0053452A" w:rsidP="0053452A">
      <w:pPr>
        <w:pStyle w:val="BodyL"/>
      </w:pPr>
      <w:r>
        <w:t>Исследования проводились в 2022 году в производственных условиях в Курском районе Ставропольского края в хозяйстве ООО “СтавАгроКомˮ на черноземе южном карбонатном. С целью определения эффекта модификации минеральных удобрений полимерным веществом в виде поливинилового спирта (ПВС) был проведен полевой эксперимент на посеве озимой пшеницы сорта "Княгиня Ольга". Площадь делянки составляла 10000 м2. Повторность – 3-х кратная. Подкормку проводили комплексным минеральным удобрением - азофоска (NPK – 16:16:16) из расчета 200 кг/га</w:t>
      </w:r>
      <w:r w:rsidRPr="0076023A">
        <w:t xml:space="preserve">. </w:t>
      </w:r>
      <w:r w:rsidRPr="00655236">
        <w:t xml:space="preserve">Сроки </w:t>
      </w:r>
      <w:r w:rsidR="0076023A" w:rsidRPr="00655236">
        <w:lastRenderedPageBreak/>
        <w:t xml:space="preserve">внесения модифицированного удобрения </w:t>
      </w:r>
      <w:r w:rsidR="00655236">
        <w:t>пришлись на</w:t>
      </w:r>
      <w:r>
        <w:t xml:space="preserve"> 12 марта 2022 г. Полимерная модификация минерального удобрения Азофоска 16:16:16 в лабораторных условиях проводилась следующим образом: в стакане в объёмном соотношении 1:1 растворяли минеральное удобрение в воде, температуру раствора поднимали до 50°С</w:t>
      </w:r>
      <w:r w:rsidR="00D80A1F">
        <w:t>,</w:t>
      </w:r>
      <w:r>
        <w:t xml:space="preserve"> перемешивая раствор с магнитной мешалкой. Параллельно, во втором стакане, растворяли поливиниловый спирт (</w:t>
      </w:r>
      <w:proofErr w:type="spellStart"/>
      <w:r w:rsidRPr="00544161">
        <w:rPr>
          <w:highlight w:val="yellow"/>
        </w:rPr>
        <w:t>био</w:t>
      </w:r>
      <w:r w:rsidR="00544161" w:rsidRPr="00544161">
        <w:rPr>
          <w:highlight w:val="yellow"/>
        </w:rPr>
        <w:t>разлагаемый</w:t>
      </w:r>
      <w:proofErr w:type="spellEnd"/>
      <w:r w:rsidR="00D80A1F">
        <w:rPr>
          <w:highlight w:val="yellow"/>
        </w:rPr>
        <w:t xml:space="preserve"> синтетический</w:t>
      </w:r>
      <w:r w:rsidR="00544161" w:rsidRPr="00544161">
        <w:rPr>
          <w:highlight w:val="yellow"/>
        </w:rPr>
        <w:t xml:space="preserve"> </w:t>
      </w:r>
      <w:r w:rsidRPr="00544161">
        <w:rPr>
          <w:highlight w:val="yellow"/>
        </w:rPr>
        <w:t>полимер</w:t>
      </w:r>
      <w:r>
        <w:t>) 1:5 в воде, при температуре 70°C с перемешиванием магнитной мешалкой (600 оборотов в секунду). Перемешивание продолжали до тех пор, пока полимер полностью не растворится и не образуется желеобразная суспензия. Растворенное удобрение из первой емкости добавляли к растворенному полимеру и добавляли лимонную кислоту в соотношении 1:10 к массе полимера. После добавления лимонной кислоты увеличивали скорость магнитной мешалки до 900 оборотов в секунду. Температуру химического раствора поднимали до 80°C и продолжали перемешивать с помощью магнитной мешалки до получения однородной суспензии, затем остужали продукт до комнатной температуры в течение 24 часов и далее помещали в холодильную камеру на 24 часа. Охлажденный продукт затем подвергали вакуумному фильтрованию. Далее высушенный материал прессовали таблеточным прессом в таблеточную форму.</w:t>
      </w:r>
    </w:p>
    <w:p w14:paraId="039D4904" w14:textId="77777777" w:rsidR="0053452A" w:rsidRDefault="0053452A" w:rsidP="0053452A">
      <w:pPr>
        <w:pStyle w:val="BodyL"/>
      </w:pPr>
      <w:r>
        <w:t>Норма расхода полимера составляла – 3, 5 и 7 кг на 1 тонну удобрения (таблица 1).</w:t>
      </w:r>
    </w:p>
    <w:p w14:paraId="4406CE08" w14:textId="51B93FAA" w:rsidR="00D80A1F" w:rsidRPr="00D80A1F" w:rsidRDefault="00D80A1F" w:rsidP="00D80A1F">
      <w:pPr>
        <w:pStyle w:val="BodyL"/>
      </w:pPr>
      <w:r w:rsidRPr="00D80A1F">
        <w:rPr>
          <w:highlight w:val="yellow"/>
        </w:rPr>
        <w:t xml:space="preserve">Отдельно отметим, что методика модификации удобрения в лабораторных условиях изложена именно в рамках данной работы для демонстрации </w:t>
      </w:r>
      <w:r w:rsidRPr="00655236">
        <w:rPr>
          <w:highlight w:val="yellow"/>
        </w:rPr>
        <w:t>технологической воспроизводимости</w:t>
      </w:r>
      <w:r w:rsidR="00655236" w:rsidRPr="00655236">
        <w:rPr>
          <w:highlight w:val="yellow"/>
        </w:rPr>
        <w:t xml:space="preserve"> </w:t>
      </w:r>
      <w:r w:rsidRPr="00655236">
        <w:rPr>
          <w:highlight w:val="yellow"/>
        </w:rPr>
        <w:t>при фундаментальных исследованиях</w:t>
      </w:r>
      <w:r w:rsidRPr="00D80A1F">
        <w:rPr>
          <w:highlight w:val="yellow"/>
        </w:rPr>
        <w:t xml:space="preserve"> почвенных свойств. </w:t>
      </w:r>
      <w:r w:rsidRPr="00655236">
        <w:rPr>
          <w:highlight w:val="yellow"/>
        </w:rPr>
        <w:t xml:space="preserve">Производственное внедрение </w:t>
      </w:r>
      <w:r w:rsidRPr="00D80A1F">
        <w:rPr>
          <w:highlight w:val="yellow"/>
        </w:rPr>
        <w:t>вплоть до коммерческих объёмов возможно на основе разработанного нами оригинального реактора (Патент RU 2 667 453 (13) С1) (Баматов И.М., 2018). На основе разработанного Программного обеспечения (Свидетельство о государственной регистрации программ для ЭВМ № 2021666912 от 12 октября 2021г.)</w:t>
      </w:r>
      <w:r w:rsidR="00655236" w:rsidRPr="00655236">
        <w:rPr>
          <w:highlight w:val="yellow"/>
        </w:rPr>
        <w:t xml:space="preserve"> </w:t>
      </w:r>
      <w:r w:rsidRPr="00D80A1F">
        <w:rPr>
          <w:highlight w:val="yellow"/>
        </w:rPr>
        <w:t>(</w:t>
      </w:r>
      <w:proofErr w:type="spellStart"/>
      <w:r w:rsidRPr="00D80A1F">
        <w:rPr>
          <w:highlight w:val="yellow"/>
          <w:lang w:val="en-US"/>
        </w:rPr>
        <w:t>Bamatov</w:t>
      </w:r>
      <w:proofErr w:type="spellEnd"/>
      <w:r w:rsidRPr="00D80A1F">
        <w:rPr>
          <w:highlight w:val="yellow"/>
        </w:rPr>
        <w:t xml:space="preserve"> </w:t>
      </w:r>
      <w:r w:rsidRPr="00D80A1F">
        <w:rPr>
          <w:highlight w:val="yellow"/>
          <w:lang w:val="en-US"/>
        </w:rPr>
        <w:t>I</w:t>
      </w:r>
      <w:r w:rsidRPr="00D80A1F">
        <w:rPr>
          <w:highlight w:val="yellow"/>
        </w:rPr>
        <w:t>.</w:t>
      </w:r>
      <w:r w:rsidRPr="00D80A1F">
        <w:rPr>
          <w:highlight w:val="yellow"/>
          <w:lang w:val="en-US"/>
        </w:rPr>
        <w:t>M</w:t>
      </w:r>
      <w:r w:rsidRPr="00D80A1F">
        <w:rPr>
          <w:highlight w:val="yellow"/>
        </w:rPr>
        <w:t xml:space="preserve">, </w:t>
      </w:r>
      <w:proofErr w:type="spellStart"/>
      <w:r w:rsidRPr="00D80A1F">
        <w:rPr>
          <w:highlight w:val="yellow"/>
          <w:lang w:val="en-US"/>
        </w:rPr>
        <w:t>Bamatov</w:t>
      </w:r>
      <w:proofErr w:type="spellEnd"/>
      <w:r w:rsidRPr="00D80A1F">
        <w:rPr>
          <w:highlight w:val="yellow"/>
        </w:rPr>
        <w:t xml:space="preserve"> </w:t>
      </w:r>
      <w:r w:rsidRPr="00D80A1F">
        <w:rPr>
          <w:highlight w:val="yellow"/>
          <w:lang w:val="en-US"/>
        </w:rPr>
        <w:t>D</w:t>
      </w:r>
      <w:r w:rsidRPr="00D80A1F">
        <w:rPr>
          <w:highlight w:val="yellow"/>
        </w:rPr>
        <w:t>.</w:t>
      </w:r>
      <w:r w:rsidRPr="00D80A1F">
        <w:rPr>
          <w:highlight w:val="yellow"/>
          <w:lang w:val="en-US"/>
        </w:rPr>
        <w:t>M</w:t>
      </w:r>
      <w:r w:rsidRPr="00D80A1F">
        <w:rPr>
          <w:highlight w:val="yellow"/>
        </w:rPr>
        <w:t xml:space="preserve">., 2021), где микропроцессор может управлять режимами реактора для достижения программируемых режимов пролонгации модифицируемых форм минеральных удобрений подана новая заявка на патентную защиту </w:t>
      </w:r>
      <w:r w:rsidRPr="00D80A1F">
        <w:rPr>
          <w:highlight w:val="yellow"/>
        </w:rPr>
        <w:lastRenderedPageBreak/>
        <w:t>(</w:t>
      </w:r>
      <w:r w:rsidR="00C05DAD">
        <w:rPr>
          <w:highlight w:val="yellow"/>
        </w:rPr>
        <w:t>№2021128628/10(060678 от 30.09.2021. Заявитель</w:t>
      </w:r>
      <w:r w:rsidR="00C003A2">
        <w:rPr>
          <w:highlight w:val="yellow"/>
        </w:rPr>
        <w:t>:</w:t>
      </w:r>
      <w:r w:rsidR="00C05DAD">
        <w:rPr>
          <w:highlight w:val="yellow"/>
        </w:rPr>
        <w:t xml:space="preserve"> ФИЦ ФБГНУ Почвенный институт им. В.В. Докучаева</w:t>
      </w:r>
      <w:r w:rsidRPr="00D80A1F">
        <w:rPr>
          <w:highlight w:val="yellow"/>
        </w:rPr>
        <w:t xml:space="preserve">). Получаемые модификации </w:t>
      </w:r>
      <w:proofErr w:type="spellStart"/>
      <w:r w:rsidRPr="00D80A1F">
        <w:rPr>
          <w:highlight w:val="yellow"/>
        </w:rPr>
        <w:t>конкурентноспособны</w:t>
      </w:r>
      <w:proofErr w:type="spellEnd"/>
      <w:r w:rsidRPr="00D80A1F">
        <w:rPr>
          <w:highlight w:val="yellow"/>
        </w:rPr>
        <w:t xml:space="preserve"> по сравнению с зарубежными </w:t>
      </w:r>
      <w:proofErr w:type="spellStart"/>
      <w:r w:rsidRPr="00D80A1F">
        <w:rPr>
          <w:highlight w:val="yellow"/>
        </w:rPr>
        <w:t>импортозамещаемыми</w:t>
      </w:r>
      <w:proofErr w:type="spellEnd"/>
      <w:r w:rsidRPr="00D80A1F">
        <w:rPr>
          <w:highlight w:val="yellow"/>
        </w:rPr>
        <w:t xml:space="preserve"> аналогами (Баматов и др., 2022</w:t>
      </w:r>
      <w:bookmarkStart w:id="5" w:name="_Hlk118660892"/>
      <w:r w:rsidRPr="00D80A1F">
        <w:rPr>
          <w:highlight w:val="yellow"/>
        </w:rPr>
        <w:t xml:space="preserve">; </w:t>
      </w:r>
      <w:proofErr w:type="spellStart"/>
      <w:r w:rsidRPr="00D80A1F">
        <w:rPr>
          <w:highlight w:val="yellow"/>
          <w:lang w:val="en-US"/>
        </w:rPr>
        <w:t>Bamatov</w:t>
      </w:r>
      <w:proofErr w:type="spellEnd"/>
      <w:r w:rsidRPr="00D80A1F">
        <w:rPr>
          <w:highlight w:val="yellow"/>
        </w:rPr>
        <w:t xml:space="preserve"> </w:t>
      </w:r>
      <w:r w:rsidRPr="00D80A1F">
        <w:rPr>
          <w:highlight w:val="yellow"/>
          <w:lang w:val="en-US"/>
        </w:rPr>
        <w:t>et</w:t>
      </w:r>
      <w:r w:rsidRPr="00D80A1F">
        <w:rPr>
          <w:highlight w:val="yellow"/>
        </w:rPr>
        <w:t xml:space="preserve"> </w:t>
      </w:r>
      <w:r w:rsidRPr="00D80A1F">
        <w:rPr>
          <w:highlight w:val="yellow"/>
          <w:lang w:val="en-US"/>
        </w:rPr>
        <w:t>al</w:t>
      </w:r>
      <w:r w:rsidRPr="00D80A1F">
        <w:rPr>
          <w:highlight w:val="yellow"/>
        </w:rPr>
        <w:t>. 2019</w:t>
      </w:r>
      <w:bookmarkEnd w:id="5"/>
      <w:r w:rsidRPr="00D80A1F">
        <w:rPr>
          <w:highlight w:val="yellow"/>
        </w:rPr>
        <w:t xml:space="preserve">;   </w:t>
      </w:r>
      <w:proofErr w:type="spellStart"/>
      <w:r w:rsidRPr="00D80A1F">
        <w:rPr>
          <w:highlight w:val="yellow"/>
          <w:lang w:val="en-US"/>
        </w:rPr>
        <w:t>Bamatov</w:t>
      </w:r>
      <w:proofErr w:type="spellEnd"/>
      <w:r w:rsidRPr="00D80A1F">
        <w:rPr>
          <w:highlight w:val="yellow"/>
        </w:rPr>
        <w:t xml:space="preserve"> </w:t>
      </w:r>
      <w:r w:rsidRPr="00D80A1F">
        <w:rPr>
          <w:highlight w:val="yellow"/>
          <w:lang w:val="en-US"/>
        </w:rPr>
        <w:t>et</w:t>
      </w:r>
      <w:r w:rsidRPr="00D80A1F">
        <w:rPr>
          <w:highlight w:val="yellow"/>
        </w:rPr>
        <w:t xml:space="preserve"> </w:t>
      </w:r>
      <w:r w:rsidRPr="00D80A1F">
        <w:rPr>
          <w:highlight w:val="yellow"/>
          <w:lang w:val="en-US"/>
        </w:rPr>
        <w:t>al</w:t>
      </w:r>
      <w:r w:rsidRPr="00D80A1F">
        <w:rPr>
          <w:highlight w:val="yellow"/>
        </w:rPr>
        <w:t>. 2020; Перевертин и др., 2022</w:t>
      </w:r>
      <w:r w:rsidRPr="00D80A1F">
        <w:rPr>
          <w:highlight w:val="yellow"/>
          <w:lang w:val="en-US"/>
        </w:rPr>
        <w:t>b</w:t>
      </w:r>
      <w:r w:rsidRPr="00D80A1F">
        <w:rPr>
          <w:highlight w:val="yellow"/>
        </w:rPr>
        <w:t>). Однако ещё раз заметим, что в рамках данной работы преследовалась фундаментальная цель изучения почвенных свойств при внесении удобрений пролонгированного действия – а именно по макроэлементам «качества» урожайной продукции – фосфору и калию.</w:t>
      </w:r>
    </w:p>
    <w:p w14:paraId="541AEFDB" w14:textId="77777777" w:rsidR="00D80A1F" w:rsidRDefault="00D80A1F" w:rsidP="0053452A">
      <w:pPr>
        <w:pStyle w:val="BodyL"/>
      </w:pPr>
    </w:p>
    <w:p w14:paraId="2870946E" w14:textId="77777777" w:rsidR="0053452A" w:rsidRDefault="0053452A" w:rsidP="0053452A">
      <w:pPr>
        <w:pStyle w:val="BodyL"/>
      </w:pPr>
    </w:p>
    <w:p w14:paraId="01FAFAB5" w14:textId="77777777" w:rsidR="0053452A" w:rsidRPr="00B6390E" w:rsidRDefault="0053452A" w:rsidP="0053452A">
      <w:pPr>
        <w:shd w:val="clear" w:color="auto" w:fill="FFFFFF"/>
        <w:spacing w:before="75"/>
        <w:rPr>
          <w:b/>
          <w:sz w:val="20"/>
          <w:szCs w:val="20"/>
          <w:lang w:val="en-US"/>
        </w:rPr>
      </w:pPr>
      <w:r w:rsidRPr="001E060A">
        <w:rPr>
          <w:b/>
          <w:sz w:val="20"/>
          <w:szCs w:val="20"/>
        </w:rPr>
        <w:t>Таблица</w:t>
      </w:r>
      <w:r w:rsidRPr="00B6390E">
        <w:rPr>
          <w:b/>
          <w:sz w:val="20"/>
          <w:szCs w:val="20"/>
          <w:lang w:val="en-US"/>
        </w:rPr>
        <w:t xml:space="preserve"> 1. </w:t>
      </w:r>
      <w:r w:rsidRPr="0053452A">
        <w:rPr>
          <w:sz w:val="20"/>
          <w:szCs w:val="20"/>
        </w:rPr>
        <w:t>Схема</w:t>
      </w:r>
      <w:r w:rsidRPr="00B6390E">
        <w:rPr>
          <w:sz w:val="20"/>
          <w:szCs w:val="20"/>
          <w:lang w:val="en-US"/>
        </w:rPr>
        <w:t xml:space="preserve"> </w:t>
      </w:r>
      <w:r w:rsidRPr="0053452A">
        <w:rPr>
          <w:sz w:val="20"/>
          <w:szCs w:val="20"/>
        </w:rPr>
        <w:t>эксперимента</w:t>
      </w:r>
      <w:r w:rsidRPr="00B6390E">
        <w:rPr>
          <w:b/>
          <w:sz w:val="20"/>
          <w:szCs w:val="20"/>
          <w:lang w:val="en-US"/>
        </w:rPr>
        <w:t xml:space="preserve"> </w:t>
      </w:r>
    </w:p>
    <w:p w14:paraId="1470B4D1" w14:textId="77777777" w:rsidR="0053452A" w:rsidRPr="00B6390E" w:rsidRDefault="0053452A" w:rsidP="0053452A">
      <w:pPr>
        <w:shd w:val="clear" w:color="auto" w:fill="FFFFFF"/>
        <w:spacing w:before="75"/>
        <w:rPr>
          <w:sz w:val="20"/>
          <w:szCs w:val="20"/>
          <w:lang w:val="en-US"/>
        </w:rPr>
      </w:pPr>
      <w:r>
        <w:rPr>
          <w:b/>
          <w:sz w:val="20"/>
          <w:szCs w:val="20"/>
          <w:lang w:val="en-US"/>
        </w:rPr>
        <w:t>Table 1</w:t>
      </w:r>
      <w:r w:rsidRPr="00B6390E">
        <w:rPr>
          <w:b/>
          <w:sz w:val="20"/>
          <w:szCs w:val="20"/>
          <w:lang w:val="en-US"/>
        </w:rPr>
        <w:t xml:space="preserve">. </w:t>
      </w:r>
      <w:r w:rsidRPr="00B6390E">
        <w:rPr>
          <w:sz w:val="20"/>
          <w:szCs w:val="20"/>
          <w:lang w:val="en-US"/>
        </w:rPr>
        <w:t>Experiment scheme</w:t>
      </w:r>
    </w:p>
    <w:p w14:paraId="42D57F35" w14:textId="77777777" w:rsidR="0053452A" w:rsidRPr="00B6390E" w:rsidRDefault="0053452A" w:rsidP="0053452A">
      <w:pPr>
        <w:pStyle w:val="BodyL"/>
        <w:rPr>
          <w:sz w:val="18"/>
          <w:szCs w:val="18"/>
          <w:lang w:val="en-US"/>
        </w:rPr>
      </w:pPr>
    </w:p>
    <w:tbl>
      <w:tblPr>
        <w:tblStyle w:val="af2"/>
        <w:tblW w:w="3681" w:type="dxa"/>
        <w:jc w:val="center"/>
        <w:tblLook w:val="04A0" w:firstRow="1" w:lastRow="0" w:firstColumn="1" w:lastColumn="0" w:noHBand="0" w:noVBand="1"/>
      </w:tblPr>
      <w:tblGrid>
        <w:gridCol w:w="3681"/>
      </w:tblGrid>
      <w:tr w:rsidR="0053452A" w:rsidRPr="0053452A" w14:paraId="628B3039" w14:textId="77777777" w:rsidTr="0065431D">
        <w:trPr>
          <w:trHeight w:val="265"/>
          <w:jc w:val="center"/>
        </w:trPr>
        <w:tc>
          <w:tcPr>
            <w:tcW w:w="3681" w:type="dxa"/>
            <w:vAlign w:val="center"/>
          </w:tcPr>
          <w:p w14:paraId="137DF776" w14:textId="77777777" w:rsidR="0053452A" w:rsidRPr="0053452A" w:rsidRDefault="0053452A" w:rsidP="002028F9">
            <w:pPr>
              <w:spacing w:line="240" w:lineRule="auto"/>
              <w:jc w:val="center"/>
              <w:rPr>
                <w:sz w:val="18"/>
                <w:szCs w:val="18"/>
              </w:rPr>
            </w:pPr>
            <w:r w:rsidRPr="0053452A">
              <w:rPr>
                <w:sz w:val="18"/>
                <w:szCs w:val="18"/>
              </w:rPr>
              <w:t>Варианты</w:t>
            </w:r>
          </w:p>
        </w:tc>
      </w:tr>
      <w:tr w:rsidR="0053452A" w:rsidRPr="0053452A" w14:paraId="13B0CB6B" w14:textId="77777777" w:rsidTr="0065431D">
        <w:trPr>
          <w:trHeight w:val="249"/>
          <w:jc w:val="center"/>
        </w:trPr>
        <w:tc>
          <w:tcPr>
            <w:tcW w:w="3681" w:type="dxa"/>
            <w:vAlign w:val="center"/>
          </w:tcPr>
          <w:p w14:paraId="10C5EA0E" w14:textId="77777777" w:rsidR="0053452A" w:rsidRPr="0053452A" w:rsidRDefault="0053452A" w:rsidP="002028F9">
            <w:pPr>
              <w:spacing w:line="240" w:lineRule="auto"/>
              <w:jc w:val="center"/>
              <w:rPr>
                <w:b/>
                <w:sz w:val="18"/>
                <w:szCs w:val="18"/>
              </w:rPr>
            </w:pPr>
            <w:r w:rsidRPr="0053452A">
              <w:rPr>
                <w:b/>
                <w:sz w:val="18"/>
                <w:szCs w:val="18"/>
              </w:rPr>
              <w:t xml:space="preserve">Дата отбора образцов </w:t>
            </w:r>
            <w:r w:rsidRPr="0053452A">
              <w:rPr>
                <w:sz w:val="18"/>
                <w:szCs w:val="18"/>
              </w:rPr>
              <w:t>–</w:t>
            </w:r>
            <w:r w:rsidRPr="0053452A">
              <w:rPr>
                <w:b/>
                <w:sz w:val="18"/>
                <w:szCs w:val="18"/>
              </w:rPr>
              <w:t xml:space="preserve"> 13.06.2022</w:t>
            </w:r>
          </w:p>
        </w:tc>
      </w:tr>
      <w:tr w:rsidR="0053452A" w:rsidRPr="0053452A" w14:paraId="2A09AC88" w14:textId="77777777" w:rsidTr="0065431D">
        <w:trPr>
          <w:trHeight w:val="265"/>
          <w:jc w:val="center"/>
        </w:trPr>
        <w:tc>
          <w:tcPr>
            <w:tcW w:w="3681" w:type="dxa"/>
            <w:vAlign w:val="center"/>
          </w:tcPr>
          <w:p w14:paraId="0078816C" w14:textId="77777777" w:rsidR="0053452A" w:rsidRPr="0053452A" w:rsidRDefault="0053452A" w:rsidP="002028F9">
            <w:pPr>
              <w:spacing w:line="240" w:lineRule="auto"/>
              <w:rPr>
                <w:sz w:val="18"/>
                <w:szCs w:val="18"/>
              </w:rPr>
            </w:pPr>
            <w:r w:rsidRPr="0053452A">
              <w:rPr>
                <w:sz w:val="18"/>
                <w:szCs w:val="18"/>
              </w:rPr>
              <w:t>Вариант 1 – контроль</w:t>
            </w:r>
          </w:p>
        </w:tc>
      </w:tr>
      <w:tr w:rsidR="0053452A" w:rsidRPr="0053452A" w14:paraId="5A659843" w14:textId="77777777" w:rsidTr="0065431D">
        <w:trPr>
          <w:trHeight w:val="249"/>
          <w:jc w:val="center"/>
        </w:trPr>
        <w:tc>
          <w:tcPr>
            <w:tcW w:w="3681" w:type="dxa"/>
            <w:vAlign w:val="center"/>
          </w:tcPr>
          <w:p w14:paraId="502C9BE6" w14:textId="77777777" w:rsidR="0053452A" w:rsidRPr="0053452A" w:rsidRDefault="0053452A" w:rsidP="002028F9">
            <w:pPr>
              <w:spacing w:line="240" w:lineRule="auto"/>
              <w:rPr>
                <w:sz w:val="18"/>
                <w:szCs w:val="18"/>
              </w:rPr>
            </w:pPr>
            <w:r w:rsidRPr="0053452A">
              <w:rPr>
                <w:sz w:val="18"/>
                <w:szCs w:val="18"/>
              </w:rPr>
              <w:t>Вариант 2 – азофоска</w:t>
            </w:r>
          </w:p>
        </w:tc>
      </w:tr>
      <w:tr w:rsidR="0053452A" w:rsidRPr="0053452A" w14:paraId="3E8E9BF9" w14:textId="77777777" w:rsidTr="0065431D">
        <w:trPr>
          <w:trHeight w:val="265"/>
          <w:jc w:val="center"/>
        </w:trPr>
        <w:tc>
          <w:tcPr>
            <w:tcW w:w="3681" w:type="dxa"/>
            <w:vAlign w:val="center"/>
          </w:tcPr>
          <w:p w14:paraId="068F3270" w14:textId="77777777" w:rsidR="0053452A" w:rsidRPr="0053452A" w:rsidRDefault="0053452A" w:rsidP="002028F9">
            <w:pPr>
              <w:spacing w:line="240" w:lineRule="auto"/>
              <w:rPr>
                <w:sz w:val="18"/>
                <w:szCs w:val="18"/>
              </w:rPr>
            </w:pPr>
            <w:r w:rsidRPr="0053452A">
              <w:rPr>
                <w:sz w:val="18"/>
                <w:szCs w:val="18"/>
              </w:rPr>
              <w:t>Вариант 3 – азофоска + ПВС 3кг/т</w:t>
            </w:r>
          </w:p>
        </w:tc>
      </w:tr>
      <w:tr w:rsidR="0053452A" w:rsidRPr="0053452A" w14:paraId="7A6FC4B8" w14:textId="77777777" w:rsidTr="0065431D">
        <w:trPr>
          <w:trHeight w:val="249"/>
          <w:jc w:val="center"/>
        </w:trPr>
        <w:tc>
          <w:tcPr>
            <w:tcW w:w="3681" w:type="dxa"/>
            <w:vAlign w:val="center"/>
          </w:tcPr>
          <w:p w14:paraId="00027C86" w14:textId="77777777" w:rsidR="0053452A" w:rsidRPr="0053452A" w:rsidRDefault="0053452A" w:rsidP="002028F9">
            <w:pPr>
              <w:spacing w:line="240" w:lineRule="auto"/>
              <w:rPr>
                <w:sz w:val="18"/>
                <w:szCs w:val="18"/>
              </w:rPr>
            </w:pPr>
            <w:r w:rsidRPr="0053452A">
              <w:rPr>
                <w:sz w:val="18"/>
                <w:szCs w:val="18"/>
              </w:rPr>
              <w:t>Вариант 4 – азофоска + ПВС 5 кг/т</w:t>
            </w:r>
          </w:p>
        </w:tc>
      </w:tr>
      <w:tr w:rsidR="0053452A" w:rsidRPr="0053452A" w14:paraId="5C7280BD" w14:textId="77777777" w:rsidTr="0065431D">
        <w:trPr>
          <w:trHeight w:val="265"/>
          <w:jc w:val="center"/>
        </w:trPr>
        <w:tc>
          <w:tcPr>
            <w:tcW w:w="3681" w:type="dxa"/>
            <w:vAlign w:val="center"/>
          </w:tcPr>
          <w:p w14:paraId="2CDAAED9" w14:textId="77777777" w:rsidR="0053452A" w:rsidRPr="0053452A" w:rsidRDefault="0053452A" w:rsidP="002028F9">
            <w:pPr>
              <w:spacing w:line="240" w:lineRule="auto"/>
              <w:rPr>
                <w:sz w:val="18"/>
                <w:szCs w:val="18"/>
              </w:rPr>
            </w:pPr>
            <w:r w:rsidRPr="0053452A">
              <w:rPr>
                <w:sz w:val="18"/>
                <w:szCs w:val="18"/>
              </w:rPr>
              <w:t>Вариант 5 – азофоска + ПВС 7 кг/т</w:t>
            </w:r>
          </w:p>
        </w:tc>
      </w:tr>
      <w:tr w:rsidR="0053452A" w:rsidRPr="0053452A" w14:paraId="36B83D01" w14:textId="77777777" w:rsidTr="0065431D">
        <w:trPr>
          <w:trHeight w:val="249"/>
          <w:jc w:val="center"/>
        </w:trPr>
        <w:tc>
          <w:tcPr>
            <w:tcW w:w="3681" w:type="dxa"/>
            <w:vAlign w:val="center"/>
          </w:tcPr>
          <w:p w14:paraId="2FC1BE8F" w14:textId="77777777" w:rsidR="0053452A" w:rsidRPr="0053452A" w:rsidRDefault="0053452A" w:rsidP="002028F9">
            <w:pPr>
              <w:spacing w:line="240" w:lineRule="auto"/>
              <w:rPr>
                <w:b/>
                <w:sz w:val="18"/>
                <w:szCs w:val="18"/>
              </w:rPr>
            </w:pPr>
            <w:r w:rsidRPr="0053452A">
              <w:rPr>
                <w:b/>
                <w:sz w:val="18"/>
                <w:szCs w:val="18"/>
              </w:rPr>
              <w:t xml:space="preserve">Дата отбора образцов </w:t>
            </w:r>
            <w:r w:rsidRPr="0053452A">
              <w:rPr>
                <w:sz w:val="18"/>
                <w:szCs w:val="18"/>
              </w:rPr>
              <w:t>–</w:t>
            </w:r>
            <w:r w:rsidRPr="0053452A">
              <w:rPr>
                <w:b/>
                <w:sz w:val="18"/>
                <w:szCs w:val="18"/>
              </w:rPr>
              <w:t xml:space="preserve"> 16.07.2022</w:t>
            </w:r>
          </w:p>
        </w:tc>
      </w:tr>
      <w:tr w:rsidR="0053452A" w:rsidRPr="0053452A" w14:paraId="5C111AF7" w14:textId="77777777" w:rsidTr="0065431D">
        <w:trPr>
          <w:trHeight w:val="265"/>
          <w:jc w:val="center"/>
        </w:trPr>
        <w:tc>
          <w:tcPr>
            <w:tcW w:w="3681" w:type="dxa"/>
            <w:vAlign w:val="center"/>
          </w:tcPr>
          <w:p w14:paraId="55092D06" w14:textId="77777777" w:rsidR="0053452A" w:rsidRPr="0053452A" w:rsidRDefault="0053452A" w:rsidP="002028F9">
            <w:pPr>
              <w:spacing w:line="240" w:lineRule="auto"/>
              <w:rPr>
                <w:sz w:val="18"/>
                <w:szCs w:val="18"/>
              </w:rPr>
            </w:pPr>
            <w:r w:rsidRPr="0053452A">
              <w:rPr>
                <w:sz w:val="18"/>
                <w:szCs w:val="18"/>
              </w:rPr>
              <w:t>Вариант 1 – контроль</w:t>
            </w:r>
          </w:p>
        </w:tc>
      </w:tr>
      <w:tr w:rsidR="0053452A" w:rsidRPr="0053452A" w14:paraId="359BA3F5" w14:textId="77777777" w:rsidTr="0065431D">
        <w:trPr>
          <w:trHeight w:val="249"/>
          <w:jc w:val="center"/>
        </w:trPr>
        <w:tc>
          <w:tcPr>
            <w:tcW w:w="3681" w:type="dxa"/>
            <w:vAlign w:val="center"/>
          </w:tcPr>
          <w:p w14:paraId="17446321" w14:textId="77777777" w:rsidR="0053452A" w:rsidRPr="0053452A" w:rsidRDefault="0053452A" w:rsidP="002028F9">
            <w:pPr>
              <w:spacing w:line="240" w:lineRule="auto"/>
              <w:rPr>
                <w:sz w:val="18"/>
                <w:szCs w:val="18"/>
              </w:rPr>
            </w:pPr>
            <w:r w:rsidRPr="0053452A">
              <w:rPr>
                <w:sz w:val="18"/>
                <w:szCs w:val="18"/>
              </w:rPr>
              <w:t>Вариант 2 – азофоска</w:t>
            </w:r>
          </w:p>
        </w:tc>
      </w:tr>
      <w:tr w:rsidR="0053452A" w:rsidRPr="0053452A" w14:paraId="72D09E5F" w14:textId="77777777" w:rsidTr="0065431D">
        <w:trPr>
          <w:trHeight w:val="265"/>
          <w:jc w:val="center"/>
        </w:trPr>
        <w:tc>
          <w:tcPr>
            <w:tcW w:w="3681" w:type="dxa"/>
            <w:vAlign w:val="center"/>
          </w:tcPr>
          <w:p w14:paraId="2EEDC5F9" w14:textId="77777777" w:rsidR="0053452A" w:rsidRPr="0053452A" w:rsidRDefault="0053452A" w:rsidP="002028F9">
            <w:pPr>
              <w:spacing w:line="240" w:lineRule="auto"/>
              <w:rPr>
                <w:sz w:val="18"/>
                <w:szCs w:val="18"/>
              </w:rPr>
            </w:pPr>
            <w:r w:rsidRPr="0053452A">
              <w:rPr>
                <w:sz w:val="18"/>
                <w:szCs w:val="18"/>
              </w:rPr>
              <w:t>Вариант 3 – азофоска + ПВС 3кг/т</w:t>
            </w:r>
          </w:p>
        </w:tc>
      </w:tr>
      <w:tr w:rsidR="0053452A" w:rsidRPr="0053452A" w14:paraId="09870DC1" w14:textId="77777777" w:rsidTr="0065431D">
        <w:trPr>
          <w:trHeight w:val="249"/>
          <w:jc w:val="center"/>
        </w:trPr>
        <w:tc>
          <w:tcPr>
            <w:tcW w:w="3681" w:type="dxa"/>
            <w:vAlign w:val="center"/>
          </w:tcPr>
          <w:p w14:paraId="48589633" w14:textId="77777777" w:rsidR="0053452A" w:rsidRPr="0053452A" w:rsidRDefault="0053452A" w:rsidP="002028F9">
            <w:pPr>
              <w:spacing w:line="240" w:lineRule="auto"/>
              <w:rPr>
                <w:sz w:val="18"/>
                <w:szCs w:val="18"/>
              </w:rPr>
            </w:pPr>
            <w:r w:rsidRPr="0053452A">
              <w:rPr>
                <w:sz w:val="18"/>
                <w:szCs w:val="18"/>
              </w:rPr>
              <w:t>Вариант 4 – азофоска + ПВС 5 кг/т</w:t>
            </w:r>
          </w:p>
        </w:tc>
      </w:tr>
      <w:tr w:rsidR="0053452A" w:rsidRPr="0053452A" w14:paraId="09140F51" w14:textId="77777777" w:rsidTr="0065431D">
        <w:trPr>
          <w:trHeight w:val="265"/>
          <w:jc w:val="center"/>
        </w:trPr>
        <w:tc>
          <w:tcPr>
            <w:tcW w:w="3681" w:type="dxa"/>
            <w:vAlign w:val="center"/>
          </w:tcPr>
          <w:p w14:paraId="1D2755D2" w14:textId="77777777" w:rsidR="0053452A" w:rsidRPr="0053452A" w:rsidRDefault="0053452A" w:rsidP="002028F9">
            <w:pPr>
              <w:spacing w:line="240" w:lineRule="auto"/>
              <w:rPr>
                <w:sz w:val="18"/>
                <w:szCs w:val="18"/>
              </w:rPr>
            </w:pPr>
            <w:r w:rsidRPr="0053452A">
              <w:rPr>
                <w:sz w:val="18"/>
                <w:szCs w:val="18"/>
              </w:rPr>
              <w:t>Вариант 5 – азофоска + ПВС 7 кг/т</w:t>
            </w:r>
          </w:p>
        </w:tc>
      </w:tr>
    </w:tbl>
    <w:p w14:paraId="619C487A" w14:textId="77777777" w:rsidR="0053452A" w:rsidRDefault="0053452A" w:rsidP="0053452A">
      <w:pPr>
        <w:pStyle w:val="BodyL"/>
      </w:pPr>
    </w:p>
    <w:p w14:paraId="4395570C" w14:textId="77777777" w:rsidR="0053452A" w:rsidRDefault="0053452A" w:rsidP="0053452A">
      <w:pPr>
        <w:pStyle w:val="BodyL"/>
      </w:pPr>
      <w:r>
        <w:t>Перед проведением подкормки – 12.03.2022 года отбирались почвенные образцы для сравнения влияния азофоски и полимера на агрохимические показатели почвы.</w:t>
      </w:r>
    </w:p>
    <w:p w14:paraId="53394252" w14:textId="77777777" w:rsidR="0053452A" w:rsidRDefault="0053452A" w:rsidP="0053452A">
      <w:pPr>
        <w:pStyle w:val="BodyL"/>
      </w:pPr>
      <w:r>
        <w:t>Программой исследования предусматривался отбор почвенных образцов в два календарных срока – 13.06.2022 и 16.07.2022, которые соответствовали молочно-восковой спелости и полной спелости зерна, в которую проводили уборку.</w:t>
      </w:r>
    </w:p>
    <w:p w14:paraId="56B23142" w14:textId="77777777" w:rsidR="0053452A" w:rsidRDefault="002031B8" w:rsidP="0053452A">
      <w:pPr>
        <w:pStyle w:val="BodyL"/>
      </w:pPr>
      <w:r w:rsidRPr="00655236">
        <w:lastRenderedPageBreak/>
        <w:t xml:space="preserve">Исследованная почва, чернозем южный карбонатный, </w:t>
      </w:r>
      <w:r w:rsidR="00EE076F" w:rsidRPr="009A3F91">
        <w:rPr>
          <w:highlight w:val="yellow"/>
        </w:rPr>
        <w:t xml:space="preserve">в среднем на всех делянках характеризовалась содержанием гумуса 1,95±0,26 %, </w:t>
      </w:r>
      <w:r w:rsidR="00EE076F" w:rsidRPr="009A3F91">
        <w:rPr>
          <w:highlight w:val="yellow"/>
          <w:lang w:val="en-US"/>
        </w:rPr>
        <w:t>pH</w:t>
      </w:r>
      <w:r w:rsidR="00EE076F" w:rsidRPr="009A3F91">
        <w:rPr>
          <w:highlight w:val="yellow"/>
        </w:rPr>
        <w:t xml:space="preserve"> водной вытяжки </w:t>
      </w:r>
      <w:r w:rsidR="009A3F91" w:rsidRPr="009A3F91">
        <w:rPr>
          <w:highlight w:val="yellow"/>
        </w:rPr>
        <w:t xml:space="preserve">8,4±0,1 содержанием </w:t>
      </w:r>
      <w:r w:rsidR="009A3F91" w:rsidRPr="009A3F91">
        <w:rPr>
          <w:highlight w:val="yellow"/>
          <w:lang w:val="en-US"/>
        </w:rPr>
        <w:t>NaCl</w:t>
      </w:r>
      <w:r w:rsidR="009A3F91" w:rsidRPr="009A3F91">
        <w:rPr>
          <w:highlight w:val="yellow"/>
        </w:rPr>
        <w:t xml:space="preserve"> 53±5 мг/л</w:t>
      </w:r>
      <w:r w:rsidR="00EE076F" w:rsidRPr="009A3F91">
        <w:rPr>
          <w:highlight w:val="yellow"/>
        </w:rPr>
        <w:t>.</w:t>
      </w:r>
      <w:r>
        <w:t xml:space="preserve"> </w:t>
      </w:r>
      <w:r w:rsidR="0053452A">
        <w:t>Отобранные образцы почвы высушивали до воздушно-сухого состояния и измельчали на мельнице. Анализы проводились согласно принятым в агрохимической практике методикам: гумус почвы (по Тюрину в модификации ЦИНАО); подвижные формы фосфора (Р</w:t>
      </w:r>
      <w:r w:rsidR="0053452A" w:rsidRPr="002028F9">
        <w:rPr>
          <w:vertAlign w:val="subscript"/>
        </w:rPr>
        <w:t>2</w:t>
      </w:r>
      <w:r w:rsidR="0053452A">
        <w:t>О</w:t>
      </w:r>
      <w:r w:rsidR="0053452A" w:rsidRPr="002028F9">
        <w:rPr>
          <w:vertAlign w:val="subscript"/>
        </w:rPr>
        <w:t>5</w:t>
      </w:r>
      <w:r w:rsidR="0053452A">
        <w:t>) – ГОСТ 20205-91 (по Мачигину); подвижные формы калия (К</w:t>
      </w:r>
      <w:r w:rsidR="0053452A" w:rsidRPr="002028F9">
        <w:rPr>
          <w:vertAlign w:val="subscript"/>
        </w:rPr>
        <w:t>2</w:t>
      </w:r>
      <w:r w:rsidR="0053452A">
        <w:t>О) –ГОСТ 20205-91 (по Мачигину); обменные кальций (Са) и магний (</w:t>
      </w:r>
      <w:proofErr w:type="spellStart"/>
      <w:r w:rsidR="0053452A">
        <w:t>Мg</w:t>
      </w:r>
      <w:proofErr w:type="spellEnd"/>
      <w:r w:rsidR="0053452A">
        <w:t xml:space="preserve">)– </w:t>
      </w:r>
      <w:proofErr w:type="spellStart"/>
      <w:r w:rsidR="0053452A">
        <w:t>трилонометрический</w:t>
      </w:r>
      <w:proofErr w:type="spellEnd"/>
      <w:r w:rsidR="0053452A">
        <w:t xml:space="preserve"> метод; обменный натрий (Na) –ГОСТ 26950-86;</w:t>
      </w:r>
      <w:r w:rsidR="000D519F">
        <w:t xml:space="preserve"> </w:t>
      </w:r>
      <w:r w:rsidR="0053452A">
        <w:t>ионы натрия и хлора (</w:t>
      </w:r>
      <w:proofErr w:type="spellStart"/>
      <w:r w:rsidR="0053452A">
        <w:t>NaCl</w:t>
      </w:r>
      <w:proofErr w:type="spellEnd"/>
      <w:r w:rsidR="0053452A">
        <w:t xml:space="preserve">) –кондуктометрический метод; </w:t>
      </w:r>
      <w:proofErr w:type="spellStart"/>
      <w:r w:rsidR="0053452A">
        <w:t>pH</w:t>
      </w:r>
      <w:proofErr w:type="spellEnd"/>
      <w:r w:rsidR="0053452A">
        <w:t xml:space="preserve"> водной вытяжки (рН</w:t>
      </w:r>
      <w:r w:rsidR="0053452A" w:rsidRPr="002028F9">
        <w:rPr>
          <w:vertAlign w:val="subscript"/>
        </w:rPr>
        <w:t>H2O</w:t>
      </w:r>
      <w:r w:rsidR="0053452A">
        <w:t>) – ГОСТ 26423-85; удельная электропроводимость почвы (σ) – ГОСТ 26423-85.</w:t>
      </w:r>
    </w:p>
    <w:p w14:paraId="0D189948" w14:textId="77777777" w:rsidR="0053452A" w:rsidRDefault="0053452A" w:rsidP="0053452A">
      <w:pPr>
        <w:pStyle w:val="BodyL"/>
      </w:pPr>
      <w:r>
        <w:t xml:space="preserve">Для кластеризации почвенных свойств применяли метод главных компонент. Для оценки статистической значимости отличий результатов между вариантами полевых опытов с различной дозой полимера использовали два статистических теста: параметрический критерий Стьюдента для двух независимых выборок с предположением о нормальности распределений измеряемых величин, и непараметрический критерий </w:t>
      </w:r>
      <w:proofErr w:type="spellStart"/>
      <w:r>
        <w:t>Уилкоксона</w:t>
      </w:r>
      <w:proofErr w:type="spellEnd"/>
      <w:r>
        <w:t xml:space="preserve"> (Манна-Уитни) для независимых выборок с предположением о том, что вид исходных распределений неизвестен. Значимыми считали отличия при выполнении обоих критериев на уровне доверительной вероятности 95%. Статистическую обработку и визуализацию данных проводили на специализированном языке программирования R.</w:t>
      </w:r>
    </w:p>
    <w:p w14:paraId="03BD0CA4" w14:textId="77777777" w:rsidR="00B639B0" w:rsidRDefault="00B639B0" w:rsidP="009C48E1">
      <w:pPr>
        <w:pStyle w:val="BodyL"/>
        <w:widowControl w:val="0"/>
      </w:pPr>
    </w:p>
    <w:p w14:paraId="069AACE0" w14:textId="77777777" w:rsidR="00357474" w:rsidRDefault="00357474" w:rsidP="00BB794B">
      <w:pPr>
        <w:pStyle w:val="Heading"/>
        <w:spacing w:before="200" w:line="264" w:lineRule="auto"/>
      </w:pPr>
      <w:r>
        <w:t>Результаты и обсуждение</w:t>
      </w:r>
    </w:p>
    <w:p w14:paraId="76E6B0D0" w14:textId="04DD85CA" w:rsidR="002028F9" w:rsidRDefault="0053452A" w:rsidP="00DD4E3A">
      <w:pPr>
        <w:suppressAutoHyphens w:val="0"/>
        <w:ind w:firstLine="567"/>
        <w:jc w:val="both"/>
      </w:pPr>
      <w:r w:rsidRPr="0053452A">
        <w:t xml:space="preserve">Характеристики полученного урожая в разных вариантах опыта (Таблица 2.) показывают, что на контрольном участке и в варианте с применением минерального удобрения без добавления полимера было собрано одинаковое минимальное количество урожая – 32,8 ц/га. На фоне повышенной по калию и высокой по фосфору обеспеченности почвы прироста урожая от внесения минерального удобрения (200 кг/га) не наблюдалось, т.е. внесение Азофоски не было эффективным. В вариантах опыта с добавлением в азофоску </w:t>
      </w:r>
      <w:r w:rsidRPr="0053452A">
        <w:lastRenderedPageBreak/>
        <w:t xml:space="preserve">полимера урожай был тем выше, чем выше доза полимера. Также значимо повышалось качество клейковины (индекс ИДК). </w:t>
      </w:r>
      <w:r w:rsidR="008B71A0" w:rsidRPr="00655236">
        <w:rPr>
          <w:highlight w:val="yellow"/>
        </w:rPr>
        <w:t>С</w:t>
      </w:r>
      <w:r w:rsidRPr="00655236">
        <w:rPr>
          <w:highlight w:val="yellow"/>
        </w:rPr>
        <w:t xml:space="preserve">одержание белка и клетчатки </w:t>
      </w:r>
      <w:r w:rsidR="008B71A0" w:rsidRPr="00655236">
        <w:rPr>
          <w:highlight w:val="yellow"/>
        </w:rPr>
        <w:t xml:space="preserve">имели тенденцию к </w:t>
      </w:r>
      <w:r w:rsidRPr="00655236">
        <w:rPr>
          <w:highlight w:val="yellow"/>
        </w:rPr>
        <w:t>сниж</w:t>
      </w:r>
      <w:r w:rsidR="008B71A0" w:rsidRPr="00655236">
        <w:rPr>
          <w:highlight w:val="yellow"/>
        </w:rPr>
        <w:t xml:space="preserve">ению </w:t>
      </w:r>
      <w:r w:rsidRPr="00655236">
        <w:rPr>
          <w:highlight w:val="yellow"/>
        </w:rPr>
        <w:t>с ростом урожая.</w:t>
      </w:r>
    </w:p>
    <w:p w14:paraId="0B1A188C" w14:textId="77777777" w:rsidR="0053452A" w:rsidRPr="0053452A" w:rsidRDefault="0053452A" w:rsidP="0053452A">
      <w:pPr>
        <w:shd w:val="clear" w:color="auto" w:fill="FFFFFF"/>
        <w:spacing w:before="75"/>
        <w:rPr>
          <w:sz w:val="20"/>
          <w:szCs w:val="20"/>
        </w:rPr>
      </w:pPr>
      <w:r w:rsidRPr="001E060A">
        <w:rPr>
          <w:b/>
          <w:sz w:val="20"/>
          <w:szCs w:val="20"/>
        </w:rPr>
        <w:t>Таблица</w:t>
      </w:r>
      <w:r w:rsidRPr="00B6390E">
        <w:rPr>
          <w:b/>
          <w:sz w:val="20"/>
          <w:szCs w:val="20"/>
        </w:rPr>
        <w:t xml:space="preserve"> 2. </w:t>
      </w:r>
      <w:r w:rsidRPr="0053452A">
        <w:rPr>
          <w:sz w:val="20"/>
          <w:szCs w:val="20"/>
        </w:rPr>
        <w:t xml:space="preserve">Характеристики урожая озимой пшеницы в вариантах опыта (среднее значение и стандартное отклонение для 3 аналитических </w:t>
      </w:r>
      <w:proofErr w:type="spellStart"/>
      <w:r w:rsidRPr="0053452A">
        <w:rPr>
          <w:sz w:val="20"/>
          <w:szCs w:val="20"/>
        </w:rPr>
        <w:t>повторностей</w:t>
      </w:r>
      <w:proofErr w:type="spellEnd"/>
      <w:r w:rsidRPr="0053452A">
        <w:rPr>
          <w:sz w:val="20"/>
          <w:szCs w:val="20"/>
        </w:rPr>
        <w:t>).</w:t>
      </w:r>
    </w:p>
    <w:p w14:paraId="032C6571" w14:textId="77777777" w:rsidR="0053452A" w:rsidRDefault="0053452A" w:rsidP="0053452A">
      <w:pPr>
        <w:shd w:val="clear" w:color="auto" w:fill="FFFFFF"/>
        <w:spacing w:before="75"/>
        <w:rPr>
          <w:b/>
          <w:sz w:val="20"/>
          <w:szCs w:val="20"/>
          <w:lang w:val="en-US"/>
        </w:rPr>
      </w:pPr>
      <w:r>
        <w:rPr>
          <w:b/>
          <w:sz w:val="20"/>
          <w:szCs w:val="20"/>
          <w:lang w:val="en-US"/>
        </w:rPr>
        <w:t>Table 2</w:t>
      </w:r>
      <w:r w:rsidRPr="0053452A">
        <w:rPr>
          <w:b/>
          <w:sz w:val="20"/>
          <w:szCs w:val="20"/>
          <w:lang w:val="en-US"/>
        </w:rPr>
        <w:t xml:space="preserve">. </w:t>
      </w:r>
      <w:r w:rsidRPr="0053452A">
        <w:rPr>
          <w:sz w:val="20"/>
          <w:szCs w:val="20"/>
          <w:lang w:val="en-US"/>
        </w:rPr>
        <w:t>Yield characteristics of winter wheat in experimental variants (mean value and standard deviation for 3 analytical replicates)</w:t>
      </w:r>
      <w:r w:rsidRPr="0053452A">
        <w:rPr>
          <w:b/>
          <w:sz w:val="20"/>
          <w:szCs w:val="20"/>
          <w:lang w:val="en-US"/>
        </w:rPr>
        <w:t xml:space="preserve"> </w:t>
      </w:r>
    </w:p>
    <w:tbl>
      <w:tblPr>
        <w:tblStyle w:val="af2"/>
        <w:tblW w:w="4725" w:type="dxa"/>
        <w:jc w:val="center"/>
        <w:tblLook w:val="04A0" w:firstRow="1" w:lastRow="0" w:firstColumn="1" w:lastColumn="0" w:noHBand="0" w:noVBand="1"/>
      </w:tblPr>
      <w:tblGrid>
        <w:gridCol w:w="1235"/>
        <w:gridCol w:w="767"/>
        <w:gridCol w:w="1128"/>
        <w:gridCol w:w="678"/>
        <w:gridCol w:w="917"/>
      </w:tblGrid>
      <w:tr w:rsidR="00932614" w:rsidRPr="0053452A" w14:paraId="5ECE7CEE" w14:textId="77777777" w:rsidTr="00932614">
        <w:trPr>
          <w:trHeight w:val="925"/>
          <w:jc w:val="center"/>
        </w:trPr>
        <w:tc>
          <w:tcPr>
            <w:tcW w:w="0" w:type="auto"/>
          </w:tcPr>
          <w:p w14:paraId="593C4477" w14:textId="77777777" w:rsidR="00932614" w:rsidRPr="00F440A6" w:rsidRDefault="00932614" w:rsidP="00F440A6">
            <w:pPr>
              <w:spacing w:line="240" w:lineRule="auto"/>
              <w:rPr>
                <w:b/>
                <w:bCs/>
                <w:sz w:val="16"/>
                <w:szCs w:val="16"/>
              </w:rPr>
            </w:pPr>
            <w:r w:rsidRPr="00F440A6">
              <w:rPr>
                <w:b/>
                <w:bCs/>
                <w:sz w:val="16"/>
                <w:szCs w:val="16"/>
              </w:rPr>
              <w:t>Вариант опыта</w:t>
            </w:r>
          </w:p>
        </w:tc>
        <w:tc>
          <w:tcPr>
            <w:tcW w:w="767" w:type="dxa"/>
          </w:tcPr>
          <w:p w14:paraId="781B6DB5" w14:textId="77777777" w:rsidR="00932614" w:rsidRPr="00F440A6" w:rsidRDefault="00932614" w:rsidP="00F440A6">
            <w:pPr>
              <w:spacing w:line="240" w:lineRule="auto"/>
              <w:rPr>
                <w:b/>
                <w:bCs/>
                <w:sz w:val="16"/>
                <w:szCs w:val="16"/>
              </w:rPr>
            </w:pPr>
            <w:r w:rsidRPr="00F440A6">
              <w:rPr>
                <w:b/>
                <w:bCs/>
                <w:sz w:val="16"/>
                <w:szCs w:val="16"/>
              </w:rPr>
              <w:t>Белок, %</w:t>
            </w:r>
          </w:p>
        </w:tc>
        <w:tc>
          <w:tcPr>
            <w:tcW w:w="1128" w:type="dxa"/>
          </w:tcPr>
          <w:p w14:paraId="4F4CBFD9" w14:textId="77777777" w:rsidR="00932614" w:rsidRPr="00F440A6" w:rsidRDefault="00932614" w:rsidP="00F440A6">
            <w:pPr>
              <w:spacing w:line="240" w:lineRule="auto"/>
              <w:rPr>
                <w:b/>
                <w:bCs/>
                <w:sz w:val="16"/>
                <w:szCs w:val="16"/>
              </w:rPr>
            </w:pPr>
            <w:r w:rsidRPr="00F440A6">
              <w:rPr>
                <w:b/>
                <w:bCs/>
                <w:sz w:val="16"/>
                <w:szCs w:val="16"/>
              </w:rPr>
              <w:t>Клетчатка, %</w:t>
            </w:r>
          </w:p>
        </w:tc>
        <w:tc>
          <w:tcPr>
            <w:tcW w:w="678" w:type="dxa"/>
          </w:tcPr>
          <w:p w14:paraId="4E68D4DA" w14:textId="77777777" w:rsidR="00932614" w:rsidRPr="00F440A6" w:rsidRDefault="00932614" w:rsidP="00F440A6">
            <w:pPr>
              <w:spacing w:line="240" w:lineRule="auto"/>
              <w:rPr>
                <w:b/>
                <w:bCs/>
                <w:sz w:val="16"/>
                <w:szCs w:val="16"/>
              </w:rPr>
            </w:pPr>
            <w:r w:rsidRPr="00F440A6">
              <w:rPr>
                <w:b/>
                <w:bCs/>
                <w:sz w:val="16"/>
                <w:szCs w:val="16"/>
              </w:rPr>
              <w:t>ИДК</w:t>
            </w:r>
          </w:p>
        </w:tc>
        <w:tc>
          <w:tcPr>
            <w:tcW w:w="917" w:type="dxa"/>
          </w:tcPr>
          <w:p w14:paraId="26BA940D" w14:textId="77777777" w:rsidR="00932614" w:rsidRPr="00F440A6" w:rsidRDefault="00932614" w:rsidP="00F440A6">
            <w:pPr>
              <w:spacing w:line="240" w:lineRule="auto"/>
              <w:rPr>
                <w:b/>
                <w:bCs/>
                <w:sz w:val="16"/>
                <w:szCs w:val="16"/>
              </w:rPr>
            </w:pPr>
            <w:r w:rsidRPr="00F440A6">
              <w:rPr>
                <w:b/>
                <w:bCs/>
                <w:sz w:val="16"/>
                <w:szCs w:val="16"/>
              </w:rPr>
              <w:t>Урожай, кг/га</w:t>
            </w:r>
          </w:p>
        </w:tc>
      </w:tr>
      <w:tr w:rsidR="00932614" w:rsidRPr="0053452A" w14:paraId="65737F5D" w14:textId="77777777" w:rsidTr="00932614">
        <w:trPr>
          <w:trHeight w:val="386"/>
          <w:jc w:val="center"/>
        </w:trPr>
        <w:tc>
          <w:tcPr>
            <w:tcW w:w="0" w:type="auto"/>
            <w:vAlign w:val="bottom"/>
          </w:tcPr>
          <w:p w14:paraId="329B97DE" w14:textId="77777777" w:rsidR="00932614" w:rsidRPr="00F440A6" w:rsidRDefault="00932614" w:rsidP="00F440A6">
            <w:pPr>
              <w:spacing w:line="240" w:lineRule="auto"/>
              <w:rPr>
                <w:sz w:val="16"/>
                <w:szCs w:val="16"/>
              </w:rPr>
            </w:pPr>
            <w:r w:rsidRPr="00F440A6">
              <w:rPr>
                <w:color w:val="000000"/>
                <w:sz w:val="16"/>
                <w:szCs w:val="16"/>
              </w:rPr>
              <w:t>Контроль</w:t>
            </w:r>
          </w:p>
        </w:tc>
        <w:tc>
          <w:tcPr>
            <w:tcW w:w="767" w:type="dxa"/>
          </w:tcPr>
          <w:p w14:paraId="161DFE96" w14:textId="77777777" w:rsidR="00932614" w:rsidRPr="00F440A6" w:rsidRDefault="00932614" w:rsidP="00F440A6">
            <w:pPr>
              <w:spacing w:line="240" w:lineRule="auto"/>
              <w:jc w:val="center"/>
              <w:rPr>
                <w:sz w:val="16"/>
                <w:szCs w:val="16"/>
              </w:rPr>
            </w:pPr>
            <w:r w:rsidRPr="00F440A6">
              <w:rPr>
                <w:sz w:val="16"/>
                <w:szCs w:val="16"/>
              </w:rPr>
              <w:t>14,4</w:t>
            </w:r>
            <w:r w:rsidRPr="00F440A6">
              <w:rPr>
                <w:sz w:val="16"/>
                <w:szCs w:val="16"/>
                <w:lang w:val="en-US"/>
              </w:rPr>
              <w:t xml:space="preserve"> ±</w:t>
            </w:r>
            <w:r w:rsidRPr="00F440A6">
              <w:rPr>
                <w:sz w:val="16"/>
                <w:szCs w:val="16"/>
              </w:rPr>
              <w:t xml:space="preserve"> 0,1</w:t>
            </w:r>
          </w:p>
        </w:tc>
        <w:tc>
          <w:tcPr>
            <w:tcW w:w="1128" w:type="dxa"/>
          </w:tcPr>
          <w:p w14:paraId="17BC794A" w14:textId="77777777" w:rsidR="00932614" w:rsidRPr="00F440A6" w:rsidRDefault="00932614" w:rsidP="00F440A6">
            <w:pPr>
              <w:spacing w:line="240" w:lineRule="auto"/>
              <w:jc w:val="center"/>
              <w:rPr>
                <w:sz w:val="16"/>
                <w:szCs w:val="16"/>
              </w:rPr>
            </w:pPr>
            <w:r w:rsidRPr="00F440A6">
              <w:rPr>
                <w:sz w:val="16"/>
                <w:szCs w:val="16"/>
              </w:rPr>
              <w:t>25,2</w:t>
            </w:r>
            <w:r w:rsidRPr="00F440A6">
              <w:rPr>
                <w:sz w:val="16"/>
                <w:szCs w:val="16"/>
                <w:lang w:val="en-US"/>
              </w:rPr>
              <w:t xml:space="preserve"> ±</w:t>
            </w:r>
            <w:r w:rsidRPr="00F440A6">
              <w:rPr>
                <w:sz w:val="16"/>
                <w:szCs w:val="16"/>
              </w:rPr>
              <w:t xml:space="preserve"> 0,5</w:t>
            </w:r>
          </w:p>
        </w:tc>
        <w:tc>
          <w:tcPr>
            <w:tcW w:w="678" w:type="dxa"/>
          </w:tcPr>
          <w:p w14:paraId="3485D996" w14:textId="77777777" w:rsidR="00932614" w:rsidRPr="00F440A6" w:rsidRDefault="00932614" w:rsidP="00F440A6">
            <w:pPr>
              <w:spacing w:line="240" w:lineRule="auto"/>
              <w:jc w:val="center"/>
              <w:rPr>
                <w:sz w:val="16"/>
                <w:szCs w:val="16"/>
              </w:rPr>
            </w:pPr>
            <w:r w:rsidRPr="00F440A6">
              <w:rPr>
                <w:sz w:val="16"/>
                <w:szCs w:val="16"/>
              </w:rPr>
              <w:t>59</w:t>
            </w:r>
            <w:r w:rsidRPr="00F440A6">
              <w:rPr>
                <w:sz w:val="16"/>
                <w:szCs w:val="16"/>
                <w:lang w:val="en-US"/>
              </w:rPr>
              <w:t xml:space="preserve"> ±</w:t>
            </w:r>
            <w:r w:rsidRPr="00F440A6">
              <w:rPr>
                <w:sz w:val="16"/>
                <w:szCs w:val="16"/>
              </w:rPr>
              <w:t xml:space="preserve"> 2</w:t>
            </w:r>
          </w:p>
        </w:tc>
        <w:tc>
          <w:tcPr>
            <w:tcW w:w="917" w:type="dxa"/>
          </w:tcPr>
          <w:p w14:paraId="0DF910D5" w14:textId="77777777" w:rsidR="00932614" w:rsidRPr="00F440A6" w:rsidRDefault="00932614" w:rsidP="00F440A6">
            <w:pPr>
              <w:spacing w:line="240" w:lineRule="auto"/>
              <w:jc w:val="center"/>
              <w:rPr>
                <w:sz w:val="16"/>
                <w:szCs w:val="16"/>
              </w:rPr>
            </w:pPr>
            <w:r w:rsidRPr="00F440A6">
              <w:rPr>
                <w:sz w:val="16"/>
                <w:szCs w:val="16"/>
              </w:rPr>
              <w:t>3280</w:t>
            </w:r>
          </w:p>
          <w:p w14:paraId="27077DD8" w14:textId="77777777" w:rsidR="00932614" w:rsidRPr="00F440A6" w:rsidRDefault="00932614" w:rsidP="00F440A6">
            <w:pPr>
              <w:spacing w:line="240" w:lineRule="auto"/>
              <w:jc w:val="center"/>
              <w:rPr>
                <w:sz w:val="16"/>
                <w:szCs w:val="16"/>
              </w:rPr>
            </w:pPr>
          </w:p>
        </w:tc>
      </w:tr>
      <w:tr w:rsidR="00932614" w:rsidRPr="0053452A" w14:paraId="7D86B2CE" w14:textId="77777777" w:rsidTr="00932614">
        <w:trPr>
          <w:trHeight w:val="419"/>
          <w:jc w:val="center"/>
        </w:trPr>
        <w:tc>
          <w:tcPr>
            <w:tcW w:w="0" w:type="auto"/>
            <w:vAlign w:val="bottom"/>
          </w:tcPr>
          <w:p w14:paraId="1AE9FFF5" w14:textId="77777777" w:rsidR="00932614" w:rsidRPr="00F440A6" w:rsidRDefault="00932614" w:rsidP="00F440A6">
            <w:pPr>
              <w:spacing w:line="240" w:lineRule="auto"/>
              <w:rPr>
                <w:sz w:val="16"/>
                <w:szCs w:val="16"/>
              </w:rPr>
            </w:pPr>
            <w:r w:rsidRPr="00F440A6">
              <w:rPr>
                <w:color w:val="000000"/>
                <w:sz w:val="16"/>
                <w:szCs w:val="16"/>
              </w:rPr>
              <w:t>Азофоска</w:t>
            </w:r>
          </w:p>
        </w:tc>
        <w:tc>
          <w:tcPr>
            <w:tcW w:w="767" w:type="dxa"/>
          </w:tcPr>
          <w:p w14:paraId="1E0D266F" w14:textId="77777777" w:rsidR="00932614" w:rsidRPr="00F440A6" w:rsidRDefault="00932614" w:rsidP="00F440A6">
            <w:pPr>
              <w:spacing w:line="240" w:lineRule="auto"/>
              <w:jc w:val="center"/>
              <w:rPr>
                <w:sz w:val="16"/>
                <w:szCs w:val="16"/>
              </w:rPr>
            </w:pPr>
            <w:r w:rsidRPr="00F440A6">
              <w:rPr>
                <w:sz w:val="16"/>
                <w:szCs w:val="16"/>
              </w:rPr>
              <w:t>15,2</w:t>
            </w:r>
            <w:r w:rsidRPr="00F440A6">
              <w:rPr>
                <w:sz w:val="16"/>
                <w:szCs w:val="16"/>
                <w:lang w:val="en-US"/>
              </w:rPr>
              <w:t xml:space="preserve"> ±</w:t>
            </w:r>
            <w:r w:rsidRPr="00F440A6">
              <w:rPr>
                <w:sz w:val="16"/>
                <w:szCs w:val="16"/>
              </w:rPr>
              <w:t xml:space="preserve"> 0,3</w:t>
            </w:r>
          </w:p>
        </w:tc>
        <w:tc>
          <w:tcPr>
            <w:tcW w:w="1128" w:type="dxa"/>
          </w:tcPr>
          <w:p w14:paraId="79882E49" w14:textId="77777777" w:rsidR="00932614" w:rsidRPr="00F440A6" w:rsidRDefault="00932614" w:rsidP="00F440A6">
            <w:pPr>
              <w:spacing w:line="240" w:lineRule="auto"/>
              <w:jc w:val="center"/>
              <w:rPr>
                <w:sz w:val="16"/>
                <w:szCs w:val="16"/>
              </w:rPr>
            </w:pPr>
            <w:r w:rsidRPr="00F440A6">
              <w:rPr>
                <w:sz w:val="16"/>
                <w:szCs w:val="16"/>
              </w:rPr>
              <w:t>28,4</w:t>
            </w:r>
            <w:r w:rsidRPr="00F440A6">
              <w:rPr>
                <w:sz w:val="16"/>
                <w:szCs w:val="16"/>
                <w:lang w:val="en-US"/>
              </w:rPr>
              <w:t xml:space="preserve"> ±</w:t>
            </w:r>
            <w:r w:rsidRPr="00F440A6">
              <w:rPr>
                <w:sz w:val="16"/>
                <w:szCs w:val="16"/>
              </w:rPr>
              <w:t xml:space="preserve"> 0,6</w:t>
            </w:r>
          </w:p>
        </w:tc>
        <w:tc>
          <w:tcPr>
            <w:tcW w:w="678" w:type="dxa"/>
          </w:tcPr>
          <w:p w14:paraId="7864AF09" w14:textId="77777777" w:rsidR="00932614" w:rsidRPr="00F440A6" w:rsidRDefault="00932614" w:rsidP="00F440A6">
            <w:pPr>
              <w:spacing w:line="240" w:lineRule="auto"/>
              <w:jc w:val="center"/>
              <w:rPr>
                <w:sz w:val="16"/>
                <w:szCs w:val="16"/>
              </w:rPr>
            </w:pPr>
            <w:r w:rsidRPr="00F440A6">
              <w:rPr>
                <w:sz w:val="16"/>
                <w:szCs w:val="16"/>
              </w:rPr>
              <w:t>60</w:t>
            </w:r>
            <w:r w:rsidRPr="00F440A6">
              <w:rPr>
                <w:sz w:val="16"/>
                <w:szCs w:val="16"/>
                <w:lang w:val="en-US"/>
              </w:rPr>
              <w:t xml:space="preserve"> ±</w:t>
            </w:r>
            <w:r w:rsidRPr="00F440A6">
              <w:rPr>
                <w:sz w:val="16"/>
                <w:szCs w:val="16"/>
              </w:rPr>
              <w:t xml:space="preserve"> 2</w:t>
            </w:r>
          </w:p>
        </w:tc>
        <w:tc>
          <w:tcPr>
            <w:tcW w:w="917" w:type="dxa"/>
          </w:tcPr>
          <w:p w14:paraId="499BEAAC" w14:textId="77777777" w:rsidR="00932614" w:rsidRPr="00F440A6" w:rsidRDefault="00932614" w:rsidP="00F440A6">
            <w:pPr>
              <w:spacing w:line="240" w:lineRule="auto"/>
              <w:jc w:val="center"/>
              <w:rPr>
                <w:sz w:val="16"/>
                <w:szCs w:val="16"/>
              </w:rPr>
            </w:pPr>
            <w:r w:rsidRPr="00F440A6">
              <w:rPr>
                <w:sz w:val="16"/>
                <w:szCs w:val="16"/>
              </w:rPr>
              <w:t>3280</w:t>
            </w:r>
          </w:p>
        </w:tc>
      </w:tr>
      <w:tr w:rsidR="00932614" w:rsidRPr="0053452A" w14:paraId="1E1502F1" w14:textId="77777777" w:rsidTr="00932614">
        <w:trPr>
          <w:trHeight w:val="411"/>
          <w:jc w:val="center"/>
        </w:trPr>
        <w:tc>
          <w:tcPr>
            <w:tcW w:w="0" w:type="auto"/>
            <w:vAlign w:val="bottom"/>
          </w:tcPr>
          <w:p w14:paraId="33867F60" w14:textId="77777777" w:rsidR="00932614" w:rsidRPr="00F440A6" w:rsidRDefault="00932614" w:rsidP="00F440A6">
            <w:pPr>
              <w:spacing w:line="240" w:lineRule="auto"/>
              <w:rPr>
                <w:sz w:val="16"/>
                <w:szCs w:val="16"/>
              </w:rPr>
            </w:pPr>
            <w:r w:rsidRPr="00F440A6">
              <w:rPr>
                <w:color w:val="000000"/>
                <w:sz w:val="16"/>
                <w:szCs w:val="16"/>
              </w:rPr>
              <w:t>Азофоска+П3</w:t>
            </w:r>
          </w:p>
        </w:tc>
        <w:tc>
          <w:tcPr>
            <w:tcW w:w="767" w:type="dxa"/>
          </w:tcPr>
          <w:p w14:paraId="49D14723" w14:textId="77777777" w:rsidR="00932614" w:rsidRPr="00F440A6" w:rsidRDefault="00932614" w:rsidP="00F440A6">
            <w:pPr>
              <w:spacing w:line="240" w:lineRule="auto"/>
              <w:jc w:val="center"/>
              <w:rPr>
                <w:sz w:val="16"/>
                <w:szCs w:val="16"/>
              </w:rPr>
            </w:pPr>
            <w:r w:rsidRPr="00F440A6">
              <w:rPr>
                <w:sz w:val="16"/>
                <w:szCs w:val="16"/>
              </w:rPr>
              <w:t>15,2</w:t>
            </w:r>
            <w:r w:rsidRPr="00F440A6">
              <w:rPr>
                <w:sz w:val="16"/>
                <w:szCs w:val="16"/>
                <w:lang w:val="en-US"/>
              </w:rPr>
              <w:t xml:space="preserve"> ±</w:t>
            </w:r>
            <w:r w:rsidRPr="00F440A6">
              <w:rPr>
                <w:sz w:val="16"/>
                <w:szCs w:val="16"/>
              </w:rPr>
              <w:t xml:space="preserve"> 0,2</w:t>
            </w:r>
          </w:p>
        </w:tc>
        <w:tc>
          <w:tcPr>
            <w:tcW w:w="1128" w:type="dxa"/>
          </w:tcPr>
          <w:p w14:paraId="7CA2EB91" w14:textId="77777777" w:rsidR="00932614" w:rsidRPr="00F440A6" w:rsidRDefault="00932614" w:rsidP="00F440A6">
            <w:pPr>
              <w:spacing w:line="240" w:lineRule="auto"/>
              <w:jc w:val="center"/>
              <w:rPr>
                <w:sz w:val="16"/>
                <w:szCs w:val="16"/>
              </w:rPr>
            </w:pPr>
            <w:r w:rsidRPr="00F440A6">
              <w:rPr>
                <w:sz w:val="16"/>
                <w:szCs w:val="16"/>
              </w:rPr>
              <w:t>27,7</w:t>
            </w:r>
            <w:r w:rsidRPr="00F440A6">
              <w:rPr>
                <w:sz w:val="16"/>
                <w:szCs w:val="16"/>
                <w:lang w:val="en-US"/>
              </w:rPr>
              <w:t xml:space="preserve"> ±</w:t>
            </w:r>
            <w:r w:rsidRPr="00F440A6">
              <w:rPr>
                <w:sz w:val="16"/>
                <w:szCs w:val="16"/>
              </w:rPr>
              <w:t xml:space="preserve"> 0,8</w:t>
            </w:r>
          </w:p>
        </w:tc>
        <w:tc>
          <w:tcPr>
            <w:tcW w:w="678" w:type="dxa"/>
          </w:tcPr>
          <w:p w14:paraId="1134226C" w14:textId="77777777" w:rsidR="00932614" w:rsidRPr="00F440A6" w:rsidRDefault="00932614" w:rsidP="00F440A6">
            <w:pPr>
              <w:spacing w:line="240" w:lineRule="auto"/>
              <w:jc w:val="center"/>
              <w:rPr>
                <w:sz w:val="16"/>
                <w:szCs w:val="16"/>
              </w:rPr>
            </w:pPr>
            <w:r w:rsidRPr="00F440A6">
              <w:rPr>
                <w:sz w:val="16"/>
                <w:szCs w:val="16"/>
              </w:rPr>
              <w:t>53</w:t>
            </w:r>
            <w:r w:rsidRPr="00F440A6">
              <w:rPr>
                <w:sz w:val="16"/>
                <w:szCs w:val="16"/>
                <w:lang w:val="en-US"/>
              </w:rPr>
              <w:t xml:space="preserve"> ±</w:t>
            </w:r>
            <w:r w:rsidRPr="00F440A6">
              <w:rPr>
                <w:sz w:val="16"/>
                <w:szCs w:val="16"/>
              </w:rPr>
              <w:t xml:space="preserve"> 2</w:t>
            </w:r>
          </w:p>
        </w:tc>
        <w:tc>
          <w:tcPr>
            <w:tcW w:w="917" w:type="dxa"/>
          </w:tcPr>
          <w:p w14:paraId="18194FBF" w14:textId="77777777" w:rsidR="00932614" w:rsidRPr="00F440A6" w:rsidRDefault="00932614" w:rsidP="00F440A6">
            <w:pPr>
              <w:spacing w:line="240" w:lineRule="auto"/>
              <w:jc w:val="center"/>
              <w:rPr>
                <w:sz w:val="16"/>
                <w:szCs w:val="16"/>
              </w:rPr>
            </w:pPr>
            <w:r w:rsidRPr="00F440A6">
              <w:rPr>
                <w:sz w:val="16"/>
                <w:szCs w:val="16"/>
              </w:rPr>
              <w:t>3480</w:t>
            </w:r>
          </w:p>
        </w:tc>
      </w:tr>
      <w:tr w:rsidR="00932614" w:rsidRPr="0053452A" w14:paraId="184BE4CE" w14:textId="77777777" w:rsidTr="00932614">
        <w:trPr>
          <w:trHeight w:val="418"/>
          <w:jc w:val="center"/>
        </w:trPr>
        <w:tc>
          <w:tcPr>
            <w:tcW w:w="0" w:type="auto"/>
            <w:vAlign w:val="bottom"/>
          </w:tcPr>
          <w:p w14:paraId="271EA601" w14:textId="77777777" w:rsidR="00932614" w:rsidRPr="00F440A6" w:rsidRDefault="00932614" w:rsidP="00F440A6">
            <w:pPr>
              <w:spacing w:line="240" w:lineRule="auto"/>
              <w:rPr>
                <w:sz w:val="16"/>
                <w:szCs w:val="16"/>
              </w:rPr>
            </w:pPr>
            <w:r w:rsidRPr="00F440A6">
              <w:rPr>
                <w:color w:val="000000"/>
                <w:sz w:val="16"/>
                <w:szCs w:val="16"/>
              </w:rPr>
              <w:t>Азофоска+П5</w:t>
            </w:r>
          </w:p>
        </w:tc>
        <w:tc>
          <w:tcPr>
            <w:tcW w:w="767" w:type="dxa"/>
          </w:tcPr>
          <w:p w14:paraId="5DD32EA8" w14:textId="77777777" w:rsidR="00932614" w:rsidRPr="00F440A6" w:rsidRDefault="00932614" w:rsidP="00F440A6">
            <w:pPr>
              <w:spacing w:line="240" w:lineRule="auto"/>
              <w:jc w:val="center"/>
              <w:rPr>
                <w:sz w:val="16"/>
                <w:szCs w:val="16"/>
              </w:rPr>
            </w:pPr>
            <w:r w:rsidRPr="00F440A6">
              <w:rPr>
                <w:sz w:val="16"/>
                <w:szCs w:val="16"/>
              </w:rPr>
              <w:t>14,3</w:t>
            </w:r>
            <w:r w:rsidRPr="00F440A6">
              <w:rPr>
                <w:sz w:val="16"/>
                <w:szCs w:val="16"/>
                <w:lang w:val="en-US"/>
              </w:rPr>
              <w:t xml:space="preserve"> ±</w:t>
            </w:r>
            <w:r w:rsidRPr="00F440A6">
              <w:rPr>
                <w:sz w:val="16"/>
                <w:szCs w:val="16"/>
              </w:rPr>
              <w:t xml:space="preserve"> 0,0</w:t>
            </w:r>
          </w:p>
        </w:tc>
        <w:tc>
          <w:tcPr>
            <w:tcW w:w="1128" w:type="dxa"/>
          </w:tcPr>
          <w:p w14:paraId="09B1C903" w14:textId="77777777" w:rsidR="00932614" w:rsidRPr="00F440A6" w:rsidRDefault="00932614" w:rsidP="00F440A6">
            <w:pPr>
              <w:spacing w:line="240" w:lineRule="auto"/>
              <w:jc w:val="center"/>
              <w:rPr>
                <w:sz w:val="16"/>
                <w:szCs w:val="16"/>
              </w:rPr>
            </w:pPr>
            <w:r w:rsidRPr="00F440A6">
              <w:rPr>
                <w:sz w:val="16"/>
                <w:szCs w:val="16"/>
              </w:rPr>
              <w:t>26,0</w:t>
            </w:r>
            <w:r w:rsidRPr="00F440A6">
              <w:rPr>
                <w:sz w:val="16"/>
                <w:szCs w:val="16"/>
                <w:lang w:val="en-US"/>
              </w:rPr>
              <w:t xml:space="preserve"> ±</w:t>
            </w:r>
            <w:r w:rsidRPr="00F440A6">
              <w:rPr>
                <w:sz w:val="16"/>
                <w:szCs w:val="16"/>
              </w:rPr>
              <w:t xml:space="preserve"> 0,2</w:t>
            </w:r>
          </w:p>
        </w:tc>
        <w:tc>
          <w:tcPr>
            <w:tcW w:w="678" w:type="dxa"/>
          </w:tcPr>
          <w:p w14:paraId="047933BD" w14:textId="77777777" w:rsidR="00932614" w:rsidRPr="00F440A6" w:rsidRDefault="00932614" w:rsidP="00F440A6">
            <w:pPr>
              <w:spacing w:line="240" w:lineRule="auto"/>
              <w:jc w:val="center"/>
              <w:rPr>
                <w:sz w:val="16"/>
                <w:szCs w:val="16"/>
              </w:rPr>
            </w:pPr>
            <w:r w:rsidRPr="00F440A6">
              <w:rPr>
                <w:sz w:val="16"/>
                <w:szCs w:val="16"/>
              </w:rPr>
              <w:t>57</w:t>
            </w:r>
            <w:r w:rsidRPr="00F440A6">
              <w:rPr>
                <w:sz w:val="16"/>
                <w:szCs w:val="16"/>
                <w:lang w:val="en-US"/>
              </w:rPr>
              <w:t xml:space="preserve"> ±</w:t>
            </w:r>
            <w:r w:rsidRPr="00F440A6">
              <w:rPr>
                <w:sz w:val="16"/>
                <w:szCs w:val="16"/>
              </w:rPr>
              <w:t xml:space="preserve"> 1</w:t>
            </w:r>
          </w:p>
        </w:tc>
        <w:tc>
          <w:tcPr>
            <w:tcW w:w="917" w:type="dxa"/>
          </w:tcPr>
          <w:p w14:paraId="38C27D40" w14:textId="77777777" w:rsidR="00932614" w:rsidRPr="00F440A6" w:rsidRDefault="00932614" w:rsidP="00F440A6">
            <w:pPr>
              <w:spacing w:line="240" w:lineRule="auto"/>
              <w:jc w:val="center"/>
              <w:rPr>
                <w:sz w:val="16"/>
                <w:szCs w:val="16"/>
              </w:rPr>
            </w:pPr>
            <w:r w:rsidRPr="00F440A6">
              <w:rPr>
                <w:sz w:val="16"/>
                <w:szCs w:val="16"/>
              </w:rPr>
              <w:t>3560</w:t>
            </w:r>
          </w:p>
        </w:tc>
      </w:tr>
      <w:tr w:rsidR="00932614" w:rsidRPr="0053452A" w14:paraId="0EF85A95" w14:textId="77777777" w:rsidTr="00932614">
        <w:trPr>
          <w:trHeight w:val="481"/>
          <w:jc w:val="center"/>
        </w:trPr>
        <w:tc>
          <w:tcPr>
            <w:tcW w:w="0" w:type="auto"/>
            <w:vAlign w:val="bottom"/>
          </w:tcPr>
          <w:p w14:paraId="32958389" w14:textId="77777777" w:rsidR="00932614" w:rsidRPr="00F440A6" w:rsidRDefault="00932614" w:rsidP="00F440A6">
            <w:pPr>
              <w:spacing w:line="240" w:lineRule="auto"/>
              <w:rPr>
                <w:sz w:val="16"/>
                <w:szCs w:val="16"/>
              </w:rPr>
            </w:pPr>
            <w:r w:rsidRPr="00F440A6">
              <w:rPr>
                <w:color w:val="000000"/>
                <w:sz w:val="16"/>
                <w:szCs w:val="16"/>
              </w:rPr>
              <w:t>Азофоска+П7</w:t>
            </w:r>
          </w:p>
        </w:tc>
        <w:tc>
          <w:tcPr>
            <w:tcW w:w="767" w:type="dxa"/>
          </w:tcPr>
          <w:p w14:paraId="2CE3EA4C" w14:textId="77777777" w:rsidR="00932614" w:rsidRPr="00F440A6" w:rsidRDefault="00932614" w:rsidP="00F440A6">
            <w:pPr>
              <w:spacing w:line="240" w:lineRule="auto"/>
              <w:jc w:val="center"/>
              <w:rPr>
                <w:sz w:val="16"/>
                <w:szCs w:val="16"/>
              </w:rPr>
            </w:pPr>
            <w:r w:rsidRPr="00F440A6">
              <w:rPr>
                <w:sz w:val="16"/>
                <w:szCs w:val="16"/>
              </w:rPr>
              <w:t>14,4</w:t>
            </w:r>
            <w:r w:rsidRPr="00F440A6">
              <w:rPr>
                <w:sz w:val="16"/>
                <w:szCs w:val="16"/>
                <w:lang w:val="en-US"/>
              </w:rPr>
              <w:t xml:space="preserve"> ±</w:t>
            </w:r>
            <w:r w:rsidRPr="00F440A6">
              <w:rPr>
                <w:sz w:val="16"/>
                <w:szCs w:val="16"/>
              </w:rPr>
              <w:t xml:space="preserve"> 0,1</w:t>
            </w:r>
          </w:p>
        </w:tc>
        <w:tc>
          <w:tcPr>
            <w:tcW w:w="1128" w:type="dxa"/>
          </w:tcPr>
          <w:p w14:paraId="3EA0430C" w14:textId="77777777" w:rsidR="00932614" w:rsidRPr="00F440A6" w:rsidRDefault="00932614" w:rsidP="00F440A6">
            <w:pPr>
              <w:spacing w:line="240" w:lineRule="auto"/>
              <w:jc w:val="center"/>
              <w:rPr>
                <w:sz w:val="16"/>
                <w:szCs w:val="16"/>
              </w:rPr>
            </w:pPr>
            <w:r w:rsidRPr="00F440A6">
              <w:rPr>
                <w:sz w:val="16"/>
                <w:szCs w:val="16"/>
              </w:rPr>
              <w:t>27,3</w:t>
            </w:r>
            <w:r w:rsidRPr="00F440A6">
              <w:rPr>
                <w:sz w:val="16"/>
                <w:szCs w:val="16"/>
                <w:lang w:val="en-US"/>
              </w:rPr>
              <w:t xml:space="preserve"> ±</w:t>
            </w:r>
            <w:r w:rsidRPr="00F440A6">
              <w:rPr>
                <w:sz w:val="16"/>
                <w:szCs w:val="16"/>
              </w:rPr>
              <w:t xml:space="preserve"> 0,1</w:t>
            </w:r>
          </w:p>
        </w:tc>
        <w:tc>
          <w:tcPr>
            <w:tcW w:w="678" w:type="dxa"/>
          </w:tcPr>
          <w:p w14:paraId="2538EA3E" w14:textId="77777777" w:rsidR="00932614" w:rsidRPr="00F440A6" w:rsidRDefault="00932614" w:rsidP="00F440A6">
            <w:pPr>
              <w:spacing w:line="240" w:lineRule="auto"/>
              <w:jc w:val="center"/>
              <w:rPr>
                <w:sz w:val="16"/>
                <w:szCs w:val="16"/>
              </w:rPr>
            </w:pPr>
            <w:r w:rsidRPr="00F440A6">
              <w:rPr>
                <w:sz w:val="16"/>
                <w:szCs w:val="16"/>
              </w:rPr>
              <w:t>49</w:t>
            </w:r>
            <w:r w:rsidRPr="00F440A6">
              <w:rPr>
                <w:sz w:val="16"/>
                <w:szCs w:val="16"/>
                <w:lang w:val="en-US"/>
              </w:rPr>
              <w:t xml:space="preserve"> ±</w:t>
            </w:r>
            <w:r w:rsidRPr="00F440A6">
              <w:rPr>
                <w:sz w:val="16"/>
                <w:szCs w:val="16"/>
              </w:rPr>
              <w:t xml:space="preserve"> 1</w:t>
            </w:r>
          </w:p>
        </w:tc>
        <w:tc>
          <w:tcPr>
            <w:tcW w:w="917" w:type="dxa"/>
          </w:tcPr>
          <w:p w14:paraId="137F1FEC" w14:textId="77777777" w:rsidR="00932614" w:rsidRPr="00F440A6" w:rsidRDefault="00932614" w:rsidP="00F440A6">
            <w:pPr>
              <w:spacing w:line="240" w:lineRule="auto"/>
              <w:jc w:val="center"/>
              <w:rPr>
                <w:sz w:val="16"/>
                <w:szCs w:val="16"/>
              </w:rPr>
            </w:pPr>
            <w:r w:rsidRPr="00F440A6">
              <w:rPr>
                <w:sz w:val="16"/>
                <w:szCs w:val="16"/>
              </w:rPr>
              <w:t>3980</w:t>
            </w:r>
          </w:p>
        </w:tc>
      </w:tr>
    </w:tbl>
    <w:p w14:paraId="68B7C24B" w14:textId="77777777" w:rsidR="002028F9" w:rsidRDefault="002028F9" w:rsidP="002028F9">
      <w:pPr>
        <w:suppressAutoHyphens w:val="0"/>
        <w:ind w:firstLine="567"/>
        <w:jc w:val="both"/>
      </w:pPr>
    </w:p>
    <w:p w14:paraId="6CA5B1FA" w14:textId="77777777" w:rsidR="00A530B9" w:rsidRDefault="00A530B9" w:rsidP="00A530B9">
      <w:pPr>
        <w:suppressAutoHyphens w:val="0"/>
        <w:ind w:firstLine="567"/>
        <w:jc w:val="both"/>
      </w:pPr>
      <w:r w:rsidRPr="002028F9">
        <w:t>Объяснением для роста урожая с увеличением дозы полимера в удобрении может быть увеличение эффективности использования питательных элементов растением за счет их замедленного высвобождения согласно исходному предположению о действии полимера на растворимость удобрения в почве. Для проверки данной гипотезы был проведен анализ образцов почвы. Измеренные почвенные показатели представлены в Таблице 3</w:t>
      </w:r>
      <w:r>
        <w:t>.</w:t>
      </w:r>
    </w:p>
    <w:p w14:paraId="2BA9B1E4" w14:textId="77777777" w:rsidR="00AB445D" w:rsidRDefault="00AB445D" w:rsidP="00AB445D">
      <w:pPr>
        <w:shd w:val="clear" w:color="auto" w:fill="FFFFFF"/>
        <w:spacing w:before="75"/>
        <w:rPr>
          <w:b/>
          <w:sz w:val="20"/>
          <w:szCs w:val="20"/>
        </w:rPr>
      </w:pPr>
    </w:p>
    <w:p w14:paraId="281A4B3A" w14:textId="77777777" w:rsidR="00AB445D" w:rsidRPr="0053452A" w:rsidRDefault="00AB445D" w:rsidP="00AB445D">
      <w:pPr>
        <w:shd w:val="clear" w:color="auto" w:fill="FFFFFF"/>
        <w:spacing w:before="75"/>
        <w:rPr>
          <w:sz w:val="20"/>
          <w:szCs w:val="20"/>
        </w:rPr>
      </w:pPr>
      <w:r w:rsidRPr="001E060A">
        <w:rPr>
          <w:b/>
          <w:sz w:val="20"/>
          <w:szCs w:val="20"/>
        </w:rPr>
        <w:t>Таблица</w:t>
      </w:r>
      <w:r w:rsidRPr="002028F9">
        <w:rPr>
          <w:b/>
          <w:sz w:val="20"/>
          <w:szCs w:val="20"/>
        </w:rPr>
        <w:t xml:space="preserve"> </w:t>
      </w:r>
      <w:r>
        <w:rPr>
          <w:b/>
          <w:sz w:val="20"/>
          <w:szCs w:val="20"/>
        </w:rPr>
        <w:t>3</w:t>
      </w:r>
      <w:r w:rsidRPr="002028F9">
        <w:rPr>
          <w:b/>
          <w:sz w:val="20"/>
          <w:szCs w:val="20"/>
        </w:rPr>
        <w:t xml:space="preserve">. </w:t>
      </w:r>
      <w:r w:rsidRPr="002028F9">
        <w:rPr>
          <w:sz w:val="20"/>
          <w:szCs w:val="20"/>
        </w:rPr>
        <w:t xml:space="preserve">Агрохимические показатели южного чернозема (средние арифметические значения и стандартные отклонения для 3 аналитических </w:t>
      </w:r>
      <w:proofErr w:type="spellStart"/>
      <w:r w:rsidRPr="002028F9">
        <w:rPr>
          <w:sz w:val="20"/>
          <w:szCs w:val="20"/>
        </w:rPr>
        <w:t>повторностей</w:t>
      </w:r>
      <w:proofErr w:type="spellEnd"/>
      <w:r w:rsidRPr="002028F9">
        <w:rPr>
          <w:sz w:val="20"/>
          <w:szCs w:val="20"/>
        </w:rPr>
        <w:t xml:space="preserve"> измерения)</w:t>
      </w:r>
    </w:p>
    <w:p w14:paraId="13C4A9EB" w14:textId="77777777" w:rsidR="00B5617D" w:rsidRDefault="00AB445D" w:rsidP="00AB445D">
      <w:pPr>
        <w:shd w:val="clear" w:color="auto" w:fill="FFFFFF"/>
        <w:spacing w:before="75"/>
        <w:rPr>
          <w:sz w:val="20"/>
          <w:szCs w:val="20"/>
          <w:lang w:val="en-US"/>
        </w:rPr>
      </w:pPr>
      <w:r>
        <w:rPr>
          <w:b/>
          <w:sz w:val="20"/>
          <w:szCs w:val="20"/>
          <w:lang w:val="en-US"/>
        </w:rPr>
        <w:t xml:space="preserve">Table </w:t>
      </w:r>
      <w:r w:rsidRPr="002028F9">
        <w:rPr>
          <w:b/>
          <w:sz w:val="20"/>
          <w:szCs w:val="20"/>
          <w:lang w:val="en-US"/>
        </w:rPr>
        <w:t>3</w:t>
      </w:r>
      <w:r w:rsidRPr="0053452A">
        <w:rPr>
          <w:b/>
          <w:sz w:val="20"/>
          <w:szCs w:val="20"/>
          <w:lang w:val="en-US"/>
        </w:rPr>
        <w:t xml:space="preserve">. </w:t>
      </w:r>
      <w:r w:rsidRPr="002028F9">
        <w:rPr>
          <w:sz w:val="20"/>
          <w:szCs w:val="20"/>
          <w:lang w:val="en-US"/>
        </w:rPr>
        <w:t>Agrochemical indicators of the southern chernozem (arithmetic means and standard deviations for 3 analytical measurement repetitions)</w:t>
      </w:r>
    </w:p>
    <w:tbl>
      <w:tblPr>
        <w:tblStyle w:val="af2"/>
        <w:tblW w:w="6374" w:type="dxa"/>
        <w:jc w:val="center"/>
        <w:tblLook w:val="04A0" w:firstRow="1" w:lastRow="0" w:firstColumn="1" w:lastColumn="0" w:noHBand="0" w:noVBand="1"/>
      </w:tblPr>
      <w:tblGrid>
        <w:gridCol w:w="1128"/>
        <w:gridCol w:w="850"/>
        <w:gridCol w:w="849"/>
        <w:gridCol w:w="850"/>
        <w:gridCol w:w="849"/>
        <w:gridCol w:w="936"/>
        <w:gridCol w:w="912"/>
      </w:tblGrid>
      <w:tr w:rsidR="00DD4E3A" w14:paraId="2C4AFBFE" w14:textId="77777777" w:rsidTr="00DD4E3A">
        <w:trPr>
          <w:jc w:val="center"/>
        </w:trPr>
        <w:tc>
          <w:tcPr>
            <w:tcW w:w="1128" w:type="dxa"/>
            <w:vMerge w:val="restart"/>
            <w:vAlign w:val="center"/>
          </w:tcPr>
          <w:p w14:paraId="7AB75889" w14:textId="77777777" w:rsidR="00DD4E3A" w:rsidRDefault="00DD4E3A" w:rsidP="007717F8">
            <w:pPr>
              <w:suppressAutoHyphens w:val="0"/>
            </w:pPr>
            <w:r w:rsidRPr="00F40026">
              <w:rPr>
                <w:sz w:val="16"/>
                <w:szCs w:val="16"/>
              </w:rPr>
              <w:t>Варианты</w:t>
            </w:r>
          </w:p>
        </w:tc>
        <w:tc>
          <w:tcPr>
            <w:tcW w:w="850" w:type="dxa"/>
            <w:vAlign w:val="center"/>
          </w:tcPr>
          <w:p w14:paraId="66CC7A80" w14:textId="77777777" w:rsidR="00DD4E3A" w:rsidRDefault="00DD4E3A" w:rsidP="007717F8">
            <w:pPr>
              <w:suppressAutoHyphens w:val="0"/>
            </w:pPr>
            <w:r w:rsidRPr="00F40026">
              <w:rPr>
                <w:sz w:val="16"/>
                <w:szCs w:val="16"/>
              </w:rPr>
              <w:t>Р</w:t>
            </w:r>
            <w:r w:rsidRPr="00F40026">
              <w:rPr>
                <w:sz w:val="16"/>
                <w:szCs w:val="16"/>
                <w:vertAlign w:val="subscript"/>
              </w:rPr>
              <w:t>2</w:t>
            </w:r>
            <w:r w:rsidRPr="00F40026">
              <w:rPr>
                <w:sz w:val="16"/>
                <w:szCs w:val="16"/>
              </w:rPr>
              <w:t>О</w:t>
            </w:r>
            <w:r w:rsidRPr="00F40026">
              <w:rPr>
                <w:sz w:val="16"/>
                <w:szCs w:val="16"/>
                <w:vertAlign w:val="subscript"/>
              </w:rPr>
              <w:t>5</w:t>
            </w:r>
          </w:p>
        </w:tc>
        <w:tc>
          <w:tcPr>
            <w:tcW w:w="849" w:type="dxa"/>
            <w:vAlign w:val="center"/>
          </w:tcPr>
          <w:p w14:paraId="4D846EB8" w14:textId="77777777" w:rsidR="00DD4E3A" w:rsidRDefault="00DD4E3A" w:rsidP="007717F8">
            <w:pPr>
              <w:suppressAutoHyphens w:val="0"/>
            </w:pPr>
            <w:r w:rsidRPr="00F40026">
              <w:rPr>
                <w:sz w:val="16"/>
                <w:szCs w:val="16"/>
              </w:rPr>
              <w:t>К</w:t>
            </w:r>
            <w:r w:rsidRPr="00F40026">
              <w:rPr>
                <w:sz w:val="16"/>
                <w:szCs w:val="16"/>
                <w:vertAlign w:val="subscript"/>
              </w:rPr>
              <w:t>2</w:t>
            </w:r>
            <w:r w:rsidRPr="00F40026">
              <w:rPr>
                <w:sz w:val="16"/>
                <w:szCs w:val="16"/>
              </w:rPr>
              <w:t>О</w:t>
            </w:r>
          </w:p>
        </w:tc>
        <w:tc>
          <w:tcPr>
            <w:tcW w:w="850" w:type="dxa"/>
            <w:vAlign w:val="center"/>
          </w:tcPr>
          <w:p w14:paraId="6C986A19" w14:textId="77777777" w:rsidR="00DD4E3A" w:rsidRDefault="00DD4E3A" w:rsidP="007717F8">
            <w:pPr>
              <w:suppressAutoHyphens w:val="0"/>
            </w:pPr>
            <w:r w:rsidRPr="00F40026">
              <w:rPr>
                <w:sz w:val="16"/>
                <w:szCs w:val="16"/>
              </w:rPr>
              <w:t>Са</w:t>
            </w:r>
          </w:p>
        </w:tc>
        <w:tc>
          <w:tcPr>
            <w:tcW w:w="849" w:type="dxa"/>
            <w:vAlign w:val="center"/>
          </w:tcPr>
          <w:p w14:paraId="2E2B3872" w14:textId="77777777" w:rsidR="00DD4E3A" w:rsidRDefault="00DD4E3A" w:rsidP="007717F8">
            <w:pPr>
              <w:suppressAutoHyphens w:val="0"/>
            </w:pPr>
            <w:r w:rsidRPr="00F40026">
              <w:rPr>
                <w:sz w:val="16"/>
                <w:szCs w:val="16"/>
                <w:lang w:val="en-US"/>
              </w:rPr>
              <w:t>Mg</w:t>
            </w:r>
          </w:p>
        </w:tc>
        <w:tc>
          <w:tcPr>
            <w:tcW w:w="936" w:type="dxa"/>
            <w:vAlign w:val="center"/>
          </w:tcPr>
          <w:p w14:paraId="4B212E87" w14:textId="77777777" w:rsidR="00DD4E3A" w:rsidRDefault="00DD4E3A" w:rsidP="007717F8">
            <w:pPr>
              <w:suppressAutoHyphens w:val="0"/>
            </w:pPr>
            <w:r w:rsidRPr="00F40026">
              <w:rPr>
                <w:sz w:val="16"/>
                <w:szCs w:val="16"/>
                <w:lang w:val="en-US"/>
              </w:rPr>
              <w:t>Na</w:t>
            </w:r>
          </w:p>
        </w:tc>
        <w:tc>
          <w:tcPr>
            <w:tcW w:w="912" w:type="dxa"/>
            <w:vMerge w:val="restart"/>
          </w:tcPr>
          <w:p w14:paraId="5302C4F6" w14:textId="77777777" w:rsidR="00DD4E3A" w:rsidRDefault="00DD4E3A" w:rsidP="007717F8">
            <w:pPr>
              <w:suppressAutoHyphens w:val="0"/>
            </w:pPr>
            <w:r w:rsidRPr="00F40026">
              <w:rPr>
                <w:sz w:val="16"/>
                <w:szCs w:val="16"/>
              </w:rPr>
              <w:t>σ, мСм/м</w:t>
            </w:r>
          </w:p>
        </w:tc>
      </w:tr>
      <w:tr w:rsidR="00DD4E3A" w14:paraId="7EF312E3" w14:textId="77777777" w:rsidTr="00DD4E3A">
        <w:trPr>
          <w:jc w:val="center"/>
        </w:trPr>
        <w:tc>
          <w:tcPr>
            <w:tcW w:w="1128" w:type="dxa"/>
            <w:vMerge/>
          </w:tcPr>
          <w:p w14:paraId="53B204F5" w14:textId="77777777" w:rsidR="00DD4E3A" w:rsidRDefault="00DD4E3A" w:rsidP="007717F8">
            <w:pPr>
              <w:suppressAutoHyphens w:val="0"/>
            </w:pPr>
          </w:p>
        </w:tc>
        <w:tc>
          <w:tcPr>
            <w:tcW w:w="1699" w:type="dxa"/>
            <w:gridSpan w:val="2"/>
            <w:vAlign w:val="center"/>
          </w:tcPr>
          <w:p w14:paraId="6F7501FE" w14:textId="77777777" w:rsidR="00DD4E3A" w:rsidRDefault="00DD4E3A" w:rsidP="007717F8">
            <w:pPr>
              <w:suppressAutoHyphens w:val="0"/>
            </w:pPr>
            <w:r w:rsidRPr="00F40026">
              <w:rPr>
                <w:sz w:val="16"/>
                <w:szCs w:val="16"/>
              </w:rPr>
              <w:t>мг/кг</w:t>
            </w:r>
          </w:p>
        </w:tc>
        <w:tc>
          <w:tcPr>
            <w:tcW w:w="1699" w:type="dxa"/>
            <w:gridSpan w:val="2"/>
            <w:vAlign w:val="center"/>
          </w:tcPr>
          <w:p w14:paraId="76DA690D" w14:textId="77777777" w:rsidR="00DD4E3A" w:rsidRDefault="00DD4E3A" w:rsidP="007717F8">
            <w:pPr>
              <w:suppressAutoHyphens w:val="0"/>
            </w:pPr>
            <w:r w:rsidRPr="00F40026">
              <w:rPr>
                <w:sz w:val="16"/>
                <w:szCs w:val="16"/>
              </w:rPr>
              <w:t>мг-</w:t>
            </w:r>
            <w:proofErr w:type="spellStart"/>
            <w:r w:rsidRPr="00F40026">
              <w:rPr>
                <w:sz w:val="16"/>
                <w:szCs w:val="16"/>
              </w:rPr>
              <w:t>экв</w:t>
            </w:r>
            <w:proofErr w:type="spellEnd"/>
            <w:r w:rsidRPr="00F40026">
              <w:rPr>
                <w:sz w:val="16"/>
                <w:szCs w:val="16"/>
              </w:rPr>
              <w:t>/100 г почвы</w:t>
            </w:r>
          </w:p>
        </w:tc>
        <w:tc>
          <w:tcPr>
            <w:tcW w:w="936" w:type="dxa"/>
            <w:vAlign w:val="center"/>
          </w:tcPr>
          <w:p w14:paraId="33FD1AA0" w14:textId="77777777" w:rsidR="00DD4E3A" w:rsidRDefault="00DD4E3A" w:rsidP="007717F8">
            <w:pPr>
              <w:suppressAutoHyphens w:val="0"/>
            </w:pPr>
            <w:r w:rsidRPr="00F40026">
              <w:rPr>
                <w:rFonts w:eastAsia="Calibri"/>
                <w:sz w:val="16"/>
                <w:szCs w:val="16"/>
              </w:rPr>
              <w:t>ммоль/100 г почвы</w:t>
            </w:r>
          </w:p>
        </w:tc>
        <w:tc>
          <w:tcPr>
            <w:tcW w:w="912" w:type="dxa"/>
            <w:vMerge/>
          </w:tcPr>
          <w:p w14:paraId="0FF32C31" w14:textId="77777777" w:rsidR="00DD4E3A" w:rsidRDefault="00DD4E3A" w:rsidP="007717F8">
            <w:pPr>
              <w:suppressAutoHyphens w:val="0"/>
            </w:pPr>
          </w:p>
        </w:tc>
      </w:tr>
      <w:tr w:rsidR="00DD4E3A" w14:paraId="049FCBC0" w14:textId="77777777" w:rsidTr="007717F8">
        <w:trPr>
          <w:jc w:val="center"/>
        </w:trPr>
        <w:tc>
          <w:tcPr>
            <w:tcW w:w="6374" w:type="dxa"/>
            <w:gridSpan w:val="7"/>
            <w:tcBorders>
              <w:right w:val="single" w:sz="4" w:space="0" w:color="auto"/>
            </w:tcBorders>
            <w:vAlign w:val="center"/>
          </w:tcPr>
          <w:p w14:paraId="4E288C6B" w14:textId="77777777" w:rsidR="00DD4E3A" w:rsidRDefault="00DD4E3A" w:rsidP="007717F8">
            <w:pPr>
              <w:suppressAutoHyphens w:val="0"/>
              <w:jc w:val="center"/>
            </w:pPr>
            <w:r w:rsidRPr="00F40026">
              <w:rPr>
                <w:b/>
                <w:sz w:val="16"/>
                <w:szCs w:val="16"/>
              </w:rPr>
              <w:t xml:space="preserve">Дата отбора образцов </w:t>
            </w:r>
            <w:r w:rsidRPr="00F40026">
              <w:rPr>
                <w:rFonts w:eastAsia="Calibri"/>
                <w:sz w:val="16"/>
                <w:szCs w:val="16"/>
              </w:rPr>
              <w:t>–</w:t>
            </w:r>
            <w:r w:rsidRPr="00F40026">
              <w:rPr>
                <w:b/>
                <w:sz w:val="16"/>
                <w:szCs w:val="16"/>
              </w:rPr>
              <w:t xml:space="preserve"> 22.03.2022</w:t>
            </w:r>
          </w:p>
        </w:tc>
      </w:tr>
      <w:tr w:rsidR="00DD4E3A" w14:paraId="3669E4CC" w14:textId="77777777" w:rsidTr="00DD4E3A">
        <w:trPr>
          <w:jc w:val="center"/>
        </w:trPr>
        <w:tc>
          <w:tcPr>
            <w:tcW w:w="1128" w:type="dxa"/>
            <w:vAlign w:val="center"/>
          </w:tcPr>
          <w:p w14:paraId="0158474A" w14:textId="77777777" w:rsidR="00DD4E3A" w:rsidRDefault="00DD4E3A" w:rsidP="007717F8">
            <w:pPr>
              <w:suppressAutoHyphens w:val="0"/>
            </w:pPr>
            <w:r w:rsidRPr="00F40026">
              <w:rPr>
                <w:sz w:val="16"/>
                <w:szCs w:val="16"/>
              </w:rPr>
              <w:t>До внесения азофоски и ПВС</w:t>
            </w:r>
          </w:p>
        </w:tc>
        <w:tc>
          <w:tcPr>
            <w:tcW w:w="850" w:type="dxa"/>
            <w:vAlign w:val="center"/>
          </w:tcPr>
          <w:p w14:paraId="32B3A0C0" w14:textId="77777777" w:rsidR="00DD4E3A" w:rsidRDefault="00DD4E3A" w:rsidP="007717F8">
            <w:pPr>
              <w:suppressAutoHyphens w:val="0"/>
            </w:pPr>
            <w:r w:rsidRPr="00F40026">
              <w:rPr>
                <w:rFonts w:eastAsia="Calibri"/>
                <w:color w:val="000000"/>
                <w:sz w:val="16"/>
                <w:szCs w:val="16"/>
              </w:rPr>
              <w:t>18,5</w:t>
            </w:r>
            <w:r w:rsidRPr="00F40026">
              <w:rPr>
                <w:sz w:val="16"/>
                <w:szCs w:val="16"/>
              </w:rPr>
              <w:t xml:space="preserve"> ±</w:t>
            </w:r>
            <w:r w:rsidRPr="00F40026">
              <w:rPr>
                <w:sz w:val="16"/>
                <w:szCs w:val="16"/>
                <w:lang w:val="en-US"/>
              </w:rPr>
              <w:t xml:space="preserve"> 2</w:t>
            </w:r>
            <w:r w:rsidRPr="00F40026">
              <w:rPr>
                <w:sz w:val="16"/>
                <w:szCs w:val="16"/>
              </w:rPr>
              <w:t>,</w:t>
            </w:r>
            <w:r w:rsidRPr="00F40026">
              <w:rPr>
                <w:sz w:val="16"/>
                <w:szCs w:val="16"/>
                <w:lang w:val="en-US"/>
              </w:rPr>
              <w:t>0</w:t>
            </w:r>
          </w:p>
        </w:tc>
        <w:tc>
          <w:tcPr>
            <w:tcW w:w="849" w:type="dxa"/>
            <w:vAlign w:val="center"/>
          </w:tcPr>
          <w:p w14:paraId="302AA870" w14:textId="77777777" w:rsidR="00DD4E3A" w:rsidRDefault="00DD4E3A" w:rsidP="007717F8">
            <w:pPr>
              <w:suppressAutoHyphens w:val="0"/>
            </w:pPr>
            <w:r w:rsidRPr="00F40026">
              <w:rPr>
                <w:rFonts w:eastAsia="Calibri"/>
                <w:color w:val="000000"/>
                <w:sz w:val="16"/>
                <w:szCs w:val="16"/>
              </w:rPr>
              <w:t>329</w:t>
            </w:r>
            <w:r w:rsidRPr="00F40026">
              <w:rPr>
                <w:sz w:val="16"/>
                <w:szCs w:val="16"/>
              </w:rPr>
              <w:t xml:space="preserve"> ±</w:t>
            </w:r>
            <w:r w:rsidRPr="00F40026">
              <w:rPr>
                <w:sz w:val="16"/>
                <w:szCs w:val="16"/>
                <w:lang w:val="en-US"/>
              </w:rPr>
              <w:t xml:space="preserve"> 4</w:t>
            </w:r>
          </w:p>
        </w:tc>
        <w:tc>
          <w:tcPr>
            <w:tcW w:w="850" w:type="dxa"/>
            <w:vAlign w:val="center"/>
          </w:tcPr>
          <w:p w14:paraId="6F8CA8FD" w14:textId="77777777" w:rsidR="00DD4E3A" w:rsidRDefault="00DD4E3A" w:rsidP="007717F8">
            <w:pPr>
              <w:suppressAutoHyphens w:val="0"/>
            </w:pPr>
            <w:r w:rsidRPr="00F40026">
              <w:rPr>
                <w:rFonts w:eastAsia="Calibri"/>
                <w:color w:val="000000"/>
                <w:sz w:val="16"/>
                <w:szCs w:val="16"/>
              </w:rPr>
              <w:t>6,7</w:t>
            </w:r>
            <w:r w:rsidRPr="00F40026">
              <w:rPr>
                <w:sz w:val="16"/>
                <w:szCs w:val="16"/>
              </w:rPr>
              <w:t xml:space="preserve"> ± 0,3</w:t>
            </w:r>
          </w:p>
        </w:tc>
        <w:tc>
          <w:tcPr>
            <w:tcW w:w="849" w:type="dxa"/>
            <w:vAlign w:val="center"/>
          </w:tcPr>
          <w:p w14:paraId="023BE15F" w14:textId="77777777" w:rsidR="00DD4E3A" w:rsidRDefault="00DD4E3A" w:rsidP="007717F8">
            <w:pPr>
              <w:suppressAutoHyphens w:val="0"/>
            </w:pPr>
            <w:r w:rsidRPr="00F40026">
              <w:rPr>
                <w:rFonts w:eastAsia="Calibri"/>
                <w:color w:val="000000"/>
                <w:sz w:val="16"/>
                <w:szCs w:val="16"/>
              </w:rPr>
              <w:t>0,2</w:t>
            </w:r>
            <w:r w:rsidRPr="00F40026">
              <w:rPr>
                <w:sz w:val="16"/>
                <w:szCs w:val="16"/>
              </w:rPr>
              <w:t xml:space="preserve"> ± 0,1</w:t>
            </w:r>
          </w:p>
        </w:tc>
        <w:tc>
          <w:tcPr>
            <w:tcW w:w="936" w:type="dxa"/>
            <w:vAlign w:val="center"/>
          </w:tcPr>
          <w:p w14:paraId="4E41A126" w14:textId="77777777" w:rsidR="00DD4E3A" w:rsidRDefault="00DD4E3A" w:rsidP="007717F8">
            <w:pPr>
              <w:suppressAutoHyphens w:val="0"/>
            </w:pPr>
            <w:r w:rsidRPr="00F40026">
              <w:rPr>
                <w:rFonts w:eastAsia="Calibri"/>
                <w:color w:val="000000"/>
                <w:sz w:val="16"/>
                <w:szCs w:val="16"/>
              </w:rPr>
              <w:t>0,08</w:t>
            </w:r>
            <w:r w:rsidRPr="00F40026">
              <w:rPr>
                <w:sz w:val="16"/>
                <w:szCs w:val="16"/>
              </w:rPr>
              <w:t xml:space="preserve"> ± 0,02</w:t>
            </w:r>
          </w:p>
        </w:tc>
        <w:tc>
          <w:tcPr>
            <w:tcW w:w="912" w:type="dxa"/>
            <w:vAlign w:val="center"/>
          </w:tcPr>
          <w:p w14:paraId="46D00C05" w14:textId="77777777" w:rsidR="00DD4E3A" w:rsidRDefault="00DD4E3A" w:rsidP="007717F8">
            <w:pPr>
              <w:suppressAutoHyphens w:val="0"/>
            </w:pPr>
            <w:r w:rsidRPr="00F40026">
              <w:rPr>
                <w:rFonts w:eastAsia="Calibri"/>
                <w:color w:val="000000"/>
                <w:sz w:val="16"/>
                <w:szCs w:val="16"/>
              </w:rPr>
              <w:t>0,107</w:t>
            </w:r>
            <w:r w:rsidRPr="00F40026">
              <w:rPr>
                <w:sz w:val="16"/>
                <w:szCs w:val="16"/>
              </w:rPr>
              <w:t xml:space="preserve"> ±</w:t>
            </w:r>
            <w:r w:rsidRPr="00F40026">
              <w:rPr>
                <w:sz w:val="16"/>
                <w:szCs w:val="16"/>
                <w:lang w:val="en-US"/>
              </w:rPr>
              <w:t xml:space="preserve"> 0</w:t>
            </w:r>
            <w:r w:rsidRPr="00F40026">
              <w:rPr>
                <w:sz w:val="16"/>
                <w:szCs w:val="16"/>
              </w:rPr>
              <w:t>,</w:t>
            </w:r>
            <w:r w:rsidRPr="00F40026">
              <w:rPr>
                <w:sz w:val="16"/>
                <w:szCs w:val="16"/>
                <w:lang w:val="en-US"/>
              </w:rPr>
              <w:t>003</w:t>
            </w:r>
          </w:p>
        </w:tc>
      </w:tr>
      <w:tr w:rsidR="00DD4E3A" w14:paraId="6DD86461" w14:textId="77777777" w:rsidTr="007717F8">
        <w:trPr>
          <w:jc w:val="center"/>
        </w:trPr>
        <w:tc>
          <w:tcPr>
            <w:tcW w:w="6374" w:type="dxa"/>
            <w:gridSpan w:val="7"/>
          </w:tcPr>
          <w:p w14:paraId="177B3CCE" w14:textId="77777777" w:rsidR="00DD4E3A" w:rsidRDefault="00DD4E3A" w:rsidP="007717F8">
            <w:pPr>
              <w:suppressAutoHyphens w:val="0"/>
              <w:jc w:val="center"/>
            </w:pPr>
            <w:r w:rsidRPr="00F40026">
              <w:rPr>
                <w:b/>
                <w:sz w:val="16"/>
                <w:szCs w:val="16"/>
              </w:rPr>
              <w:t xml:space="preserve">Дата отбора образцов </w:t>
            </w:r>
            <w:r w:rsidRPr="00F40026">
              <w:rPr>
                <w:rFonts w:eastAsia="Calibri"/>
                <w:sz w:val="16"/>
                <w:szCs w:val="16"/>
              </w:rPr>
              <w:t>–</w:t>
            </w:r>
            <w:r w:rsidRPr="00F40026">
              <w:rPr>
                <w:b/>
                <w:sz w:val="16"/>
                <w:szCs w:val="16"/>
              </w:rPr>
              <w:t xml:space="preserve"> 13.06.2022</w:t>
            </w:r>
          </w:p>
        </w:tc>
      </w:tr>
      <w:tr w:rsidR="00DD4E3A" w14:paraId="05CF412C" w14:textId="77777777" w:rsidTr="00DD4E3A">
        <w:trPr>
          <w:jc w:val="center"/>
        </w:trPr>
        <w:tc>
          <w:tcPr>
            <w:tcW w:w="1128" w:type="dxa"/>
            <w:vAlign w:val="center"/>
          </w:tcPr>
          <w:p w14:paraId="218FCA43" w14:textId="77777777" w:rsidR="00DD4E3A" w:rsidRPr="00F40026" w:rsidRDefault="00DD4E3A" w:rsidP="007717F8">
            <w:pPr>
              <w:jc w:val="center"/>
              <w:rPr>
                <w:rFonts w:eastAsia="Calibri"/>
                <w:sz w:val="16"/>
                <w:szCs w:val="16"/>
              </w:rPr>
            </w:pPr>
            <w:r w:rsidRPr="00F40026">
              <w:rPr>
                <w:rFonts w:eastAsia="Calibri"/>
                <w:sz w:val="16"/>
                <w:szCs w:val="16"/>
              </w:rPr>
              <w:t xml:space="preserve">Вариант 1 </w:t>
            </w:r>
          </w:p>
          <w:p w14:paraId="244F2AE8" w14:textId="77777777" w:rsidR="00DD4E3A" w:rsidRDefault="00DD4E3A" w:rsidP="007717F8">
            <w:pPr>
              <w:suppressAutoHyphens w:val="0"/>
            </w:pPr>
            <w:r w:rsidRPr="00F40026">
              <w:rPr>
                <w:rFonts w:eastAsia="Calibri"/>
                <w:sz w:val="16"/>
                <w:szCs w:val="16"/>
              </w:rPr>
              <w:t>– контроль</w:t>
            </w:r>
          </w:p>
        </w:tc>
        <w:tc>
          <w:tcPr>
            <w:tcW w:w="850" w:type="dxa"/>
            <w:vAlign w:val="center"/>
          </w:tcPr>
          <w:p w14:paraId="0C2DD376" w14:textId="77777777" w:rsidR="00DD4E3A" w:rsidRDefault="00DD4E3A" w:rsidP="007717F8">
            <w:pPr>
              <w:suppressAutoHyphens w:val="0"/>
            </w:pPr>
            <w:r w:rsidRPr="00F40026">
              <w:rPr>
                <w:rFonts w:eastAsia="Calibri"/>
                <w:color w:val="000000"/>
                <w:sz w:val="16"/>
                <w:szCs w:val="16"/>
              </w:rPr>
              <w:t>16,5</w:t>
            </w:r>
            <w:r w:rsidRPr="00F40026">
              <w:rPr>
                <w:sz w:val="16"/>
                <w:szCs w:val="16"/>
              </w:rPr>
              <w:t xml:space="preserve"> ± 1,7</w:t>
            </w:r>
          </w:p>
        </w:tc>
        <w:tc>
          <w:tcPr>
            <w:tcW w:w="849" w:type="dxa"/>
            <w:vAlign w:val="center"/>
          </w:tcPr>
          <w:p w14:paraId="55160CCA" w14:textId="77777777" w:rsidR="00DD4E3A" w:rsidRDefault="00DD4E3A" w:rsidP="007717F8">
            <w:pPr>
              <w:suppressAutoHyphens w:val="0"/>
            </w:pPr>
            <w:r w:rsidRPr="00F40026">
              <w:rPr>
                <w:rFonts w:eastAsia="Calibri"/>
                <w:color w:val="000000"/>
                <w:sz w:val="16"/>
                <w:szCs w:val="16"/>
              </w:rPr>
              <w:t>273</w:t>
            </w:r>
            <w:r w:rsidRPr="00F40026">
              <w:rPr>
                <w:sz w:val="16"/>
                <w:szCs w:val="16"/>
              </w:rPr>
              <w:t xml:space="preserve"> ±</w:t>
            </w:r>
            <w:r w:rsidRPr="00F40026">
              <w:rPr>
                <w:sz w:val="16"/>
                <w:szCs w:val="16"/>
                <w:lang w:val="en-US"/>
              </w:rPr>
              <w:t xml:space="preserve"> 8</w:t>
            </w:r>
          </w:p>
        </w:tc>
        <w:tc>
          <w:tcPr>
            <w:tcW w:w="850" w:type="dxa"/>
            <w:vAlign w:val="center"/>
          </w:tcPr>
          <w:p w14:paraId="49F580B1" w14:textId="77777777" w:rsidR="00DD4E3A" w:rsidRDefault="00DD4E3A" w:rsidP="007717F8">
            <w:pPr>
              <w:suppressAutoHyphens w:val="0"/>
            </w:pPr>
            <w:r w:rsidRPr="00F40026">
              <w:rPr>
                <w:rFonts w:eastAsia="Calibri"/>
                <w:color w:val="000000"/>
                <w:sz w:val="16"/>
                <w:szCs w:val="16"/>
              </w:rPr>
              <w:t>7,0</w:t>
            </w:r>
            <w:r w:rsidRPr="00F40026">
              <w:rPr>
                <w:sz w:val="16"/>
                <w:szCs w:val="16"/>
              </w:rPr>
              <w:t xml:space="preserve"> ± 0,1</w:t>
            </w:r>
          </w:p>
        </w:tc>
        <w:tc>
          <w:tcPr>
            <w:tcW w:w="849" w:type="dxa"/>
            <w:vAlign w:val="center"/>
          </w:tcPr>
          <w:p w14:paraId="6A56E1F0" w14:textId="77777777" w:rsidR="00DD4E3A" w:rsidRDefault="00DD4E3A" w:rsidP="007717F8">
            <w:pPr>
              <w:suppressAutoHyphens w:val="0"/>
            </w:pPr>
            <w:r w:rsidRPr="00F40026">
              <w:rPr>
                <w:rFonts w:eastAsia="Calibri"/>
                <w:color w:val="000000"/>
                <w:sz w:val="16"/>
                <w:szCs w:val="16"/>
              </w:rPr>
              <w:t>0,4</w:t>
            </w:r>
            <w:r w:rsidRPr="00F40026">
              <w:rPr>
                <w:sz w:val="16"/>
                <w:szCs w:val="16"/>
              </w:rPr>
              <w:t xml:space="preserve"> ± 0,2</w:t>
            </w:r>
          </w:p>
        </w:tc>
        <w:tc>
          <w:tcPr>
            <w:tcW w:w="936" w:type="dxa"/>
            <w:vAlign w:val="center"/>
          </w:tcPr>
          <w:p w14:paraId="222693A6" w14:textId="77777777" w:rsidR="00DD4E3A" w:rsidRDefault="00DD4E3A" w:rsidP="007717F8">
            <w:pPr>
              <w:suppressAutoHyphens w:val="0"/>
            </w:pPr>
            <w:r w:rsidRPr="00F40026">
              <w:rPr>
                <w:rFonts w:eastAsia="Calibri"/>
                <w:color w:val="000000"/>
                <w:sz w:val="16"/>
                <w:szCs w:val="16"/>
              </w:rPr>
              <w:t>0,11</w:t>
            </w:r>
            <w:r w:rsidRPr="00F40026">
              <w:rPr>
                <w:sz w:val="16"/>
                <w:szCs w:val="16"/>
              </w:rPr>
              <w:t xml:space="preserve"> ± 0,02</w:t>
            </w:r>
          </w:p>
        </w:tc>
        <w:tc>
          <w:tcPr>
            <w:tcW w:w="912" w:type="dxa"/>
            <w:vAlign w:val="center"/>
          </w:tcPr>
          <w:p w14:paraId="3CFB0A84" w14:textId="77777777" w:rsidR="00DD4E3A" w:rsidRDefault="00DD4E3A" w:rsidP="007717F8">
            <w:pPr>
              <w:suppressAutoHyphens w:val="0"/>
            </w:pPr>
            <w:r w:rsidRPr="00F40026">
              <w:rPr>
                <w:rFonts w:eastAsia="Calibri"/>
                <w:color w:val="000000"/>
                <w:sz w:val="16"/>
                <w:szCs w:val="16"/>
              </w:rPr>
              <w:t>0,082</w:t>
            </w:r>
            <w:r w:rsidRPr="00F40026">
              <w:rPr>
                <w:sz w:val="16"/>
                <w:szCs w:val="16"/>
              </w:rPr>
              <w:t xml:space="preserve"> ±0,056</w:t>
            </w:r>
          </w:p>
        </w:tc>
      </w:tr>
      <w:tr w:rsidR="00DD4E3A" w14:paraId="18A8829E" w14:textId="77777777" w:rsidTr="00DD4E3A">
        <w:trPr>
          <w:jc w:val="center"/>
        </w:trPr>
        <w:tc>
          <w:tcPr>
            <w:tcW w:w="1128" w:type="dxa"/>
            <w:vAlign w:val="center"/>
          </w:tcPr>
          <w:p w14:paraId="7B03F8F1" w14:textId="77777777" w:rsidR="00DD4E3A" w:rsidRPr="00F40026" w:rsidRDefault="00DD4E3A" w:rsidP="007717F8">
            <w:pPr>
              <w:jc w:val="center"/>
              <w:rPr>
                <w:rFonts w:eastAsia="Calibri"/>
                <w:sz w:val="16"/>
                <w:szCs w:val="16"/>
              </w:rPr>
            </w:pPr>
            <w:r w:rsidRPr="00F40026">
              <w:rPr>
                <w:rFonts w:eastAsia="Calibri"/>
                <w:sz w:val="16"/>
                <w:szCs w:val="16"/>
              </w:rPr>
              <w:t xml:space="preserve">Вариант 2 </w:t>
            </w:r>
          </w:p>
          <w:p w14:paraId="62722C16" w14:textId="77777777" w:rsidR="00DD4E3A" w:rsidRDefault="00DD4E3A" w:rsidP="007717F8">
            <w:pPr>
              <w:suppressAutoHyphens w:val="0"/>
            </w:pPr>
            <w:r w:rsidRPr="00F40026">
              <w:rPr>
                <w:rFonts w:eastAsia="Calibri"/>
                <w:sz w:val="16"/>
                <w:szCs w:val="16"/>
              </w:rPr>
              <w:t>– азофоска</w:t>
            </w:r>
          </w:p>
        </w:tc>
        <w:tc>
          <w:tcPr>
            <w:tcW w:w="850" w:type="dxa"/>
            <w:vAlign w:val="center"/>
          </w:tcPr>
          <w:p w14:paraId="51122F9E" w14:textId="77777777" w:rsidR="00DD4E3A" w:rsidRDefault="00DD4E3A" w:rsidP="007717F8">
            <w:pPr>
              <w:suppressAutoHyphens w:val="0"/>
            </w:pPr>
            <w:r w:rsidRPr="00F40026">
              <w:rPr>
                <w:rFonts w:eastAsia="Calibri"/>
                <w:color w:val="000000"/>
                <w:sz w:val="16"/>
                <w:szCs w:val="16"/>
              </w:rPr>
              <w:t>12,8</w:t>
            </w:r>
            <w:r w:rsidRPr="00F40026">
              <w:rPr>
                <w:sz w:val="16"/>
                <w:szCs w:val="16"/>
              </w:rPr>
              <w:t xml:space="preserve"> ± 1,5</w:t>
            </w:r>
          </w:p>
        </w:tc>
        <w:tc>
          <w:tcPr>
            <w:tcW w:w="849" w:type="dxa"/>
            <w:vAlign w:val="center"/>
          </w:tcPr>
          <w:p w14:paraId="41B9A241" w14:textId="77777777" w:rsidR="00DD4E3A" w:rsidRDefault="00DD4E3A" w:rsidP="007717F8">
            <w:pPr>
              <w:suppressAutoHyphens w:val="0"/>
            </w:pPr>
            <w:r w:rsidRPr="00F40026">
              <w:rPr>
                <w:rFonts w:eastAsia="Calibri"/>
                <w:color w:val="000000"/>
                <w:sz w:val="16"/>
                <w:szCs w:val="16"/>
              </w:rPr>
              <w:t>303</w:t>
            </w:r>
            <w:r w:rsidRPr="00F40026">
              <w:rPr>
                <w:sz w:val="16"/>
                <w:szCs w:val="16"/>
              </w:rPr>
              <w:t xml:space="preserve"> ±</w:t>
            </w:r>
            <w:r w:rsidRPr="00F40026">
              <w:rPr>
                <w:sz w:val="16"/>
                <w:szCs w:val="16"/>
                <w:lang w:val="en-US"/>
              </w:rPr>
              <w:t xml:space="preserve"> 6</w:t>
            </w:r>
          </w:p>
        </w:tc>
        <w:tc>
          <w:tcPr>
            <w:tcW w:w="850" w:type="dxa"/>
            <w:vAlign w:val="center"/>
          </w:tcPr>
          <w:p w14:paraId="099279FF" w14:textId="77777777" w:rsidR="00DD4E3A" w:rsidRDefault="00DD4E3A" w:rsidP="007717F8">
            <w:pPr>
              <w:suppressAutoHyphens w:val="0"/>
            </w:pPr>
            <w:r w:rsidRPr="00F40026">
              <w:rPr>
                <w:rFonts w:eastAsia="Calibri"/>
                <w:color w:val="000000"/>
                <w:sz w:val="16"/>
                <w:szCs w:val="16"/>
              </w:rPr>
              <w:t>6,3</w:t>
            </w:r>
            <w:r w:rsidRPr="00F40026">
              <w:rPr>
                <w:sz w:val="16"/>
                <w:szCs w:val="16"/>
              </w:rPr>
              <w:t xml:space="preserve"> ± 0,1</w:t>
            </w:r>
          </w:p>
        </w:tc>
        <w:tc>
          <w:tcPr>
            <w:tcW w:w="849" w:type="dxa"/>
            <w:vAlign w:val="center"/>
          </w:tcPr>
          <w:p w14:paraId="535EF212" w14:textId="77777777" w:rsidR="00DD4E3A" w:rsidRDefault="00DD4E3A" w:rsidP="007717F8">
            <w:pPr>
              <w:suppressAutoHyphens w:val="0"/>
            </w:pPr>
            <w:r w:rsidRPr="00F40026">
              <w:rPr>
                <w:rFonts w:eastAsia="Calibri"/>
                <w:color w:val="000000"/>
                <w:sz w:val="16"/>
                <w:szCs w:val="16"/>
              </w:rPr>
              <w:t>2,0</w:t>
            </w:r>
            <w:r w:rsidRPr="00F40026">
              <w:rPr>
                <w:sz w:val="16"/>
                <w:szCs w:val="16"/>
              </w:rPr>
              <w:t xml:space="preserve"> ± 0,2</w:t>
            </w:r>
          </w:p>
        </w:tc>
        <w:tc>
          <w:tcPr>
            <w:tcW w:w="936" w:type="dxa"/>
            <w:vAlign w:val="center"/>
          </w:tcPr>
          <w:p w14:paraId="7C796C7C" w14:textId="77777777" w:rsidR="00DD4E3A" w:rsidRDefault="00DD4E3A" w:rsidP="007717F8">
            <w:pPr>
              <w:suppressAutoHyphens w:val="0"/>
            </w:pPr>
            <w:r w:rsidRPr="00F40026">
              <w:rPr>
                <w:rFonts w:eastAsia="Calibri"/>
                <w:color w:val="000000"/>
                <w:sz w:val="16"/>
                <w:szCs w:val="16"/>
              </w:rPr>
              <w:t>0,11</w:t>
            </w:r>
            <w:r w:rsidRPr="00F40026">
              <w:rPr>
                <w:sz w:val="16"/>
                <w:szCs w:val="16"/>
              </w:rPr>
              <w:t xml:space="preserve"> ± 0,01</w:t>
            </w:r>
          </w:p>
        </w:tc>
        <w:tc>
          <w:tcPr>
            <w:tcW w:w="912" w:type="dxa"/>
            <w:vAlign w:val="center"/>
          </w:tcPr>
          <w:p w14:paraId="5943C9FB" w14:textId="77777777" w:rsidR="00DD4E3A" w:rsidRDefault="00DD4E3A" w:rsidP="007717F8">
            <w:pPr>
              <w:suppressAutoHyphens w:val="0"/>
            </w:pPr>
            <w:r w:rsidRPr="00F40026">
              <w:rPr>
                <w:rFonts w:eastAsia="Calibri"/>
                <w:color w:val="000000"/>
                <w:sz w:val="16"/>
                <w:szCs w:val="16"/>
              </w:rPr>
              <w:t>0,102</w:t>
            </w:r>
            <w:r w:rsidRPr="00F40026">
              <w:rPr>
                <w:sz w:val="16"/>
                <w:szCs w:val="16"/>
              </w:rPr>
              <w:t xml:space="preserve"> ±0,005</w:t>
            </w:r>
          </w:p>
        </w:tc>
      </w:tr>
      <w:tr w:rsidR="00DD4E3A" w14:paraId="50AAD268" w14:textId="77777777" w:rsidTr="00DD4E3A">
        <w:trPr>
          <w:jc w:val="center"/>
        </w:trPr>
        <w:tc>
          <w:tcPr>
            <w:tcW w:w="1128" w:type="dxa"/>
            <w:vAlign w:val="center"/>
          </w:tcPr>
          <w:p w14:paraId="13A7B879" w14:textId="77777777" w:rsidR="00DD4E3A" w:rsidRDefault="00DD4E3A" w:rsidP="007717F8">
            <w:pPr>
              <w:suppressAutoHyphens w:val="0"/>
            </w:pPr>
            <w:r w:rsidRPr="00F40026">
              <w:rPr>
                <w:rFonts w:eastAsia="Calibri"/>
                <w:sz w:val="16"/>
                <w:szCs w:val="16"/>
              </w:rPr>
              <w:t>Вариант 3 – азофоска + ПВС 3 кг/т</w:t>
            </w:r>
          </w:p>
        </w:tc>
        <w:tc>
          <w:tcPr>
            <w:tcW w:w="850" w:type="dxa"/>
            <w:vAlign w:val="center"/>
          </w:tcPr>
          <w:p w14:paraId="245CC1F7" w14:textId="77777777" w:rsidR="00DD4E3A" w:rsidRDefault="00DD4E3A" w:rsidP="007717F8">
            <w:pPr>
              <w:suppressAutoHyphens w:val="0"/>
            </w:pPr>
            <w:r w:rsidRPr="00F40026">
              <w:rPr>
                <w:rFonts w:eastAsia="Calibri"/>
                <w:color w:val="000000"/>
                <w:sz w:val="16"/>
                <w:szCs w:val="16"/>
              </w:rPr>
              <w:t>12,8</w:t>
            </w:r>
            <w:r w:rsidRPr="00F40026">
              <w:rPr>
                <w:sz w:val="16"/>
                <w:szCs w:val="16"/>
              </w:rPr>
              <w:t xml:space="preserve"> ± 1,5</w:t>
            </w:r>
          </w:p>
        </w:tc>
        <w:tc>
          <w:tcPr>
            <w:tcW w:w="849" w:type="dxa"/>
            <w:vAlign w:val="center"/>
          </w:tcPr>
          <w:p w14:paraId="1589E990" w14:textId="77777777" w:rsidR="00DD4E3A" w:rsidRDefault="00DD4E3A" w:rsidP="007717F8">
            <w:pPr>
              <w:suppressAutoHyphens w:val="0"/>
            </w:pPr>
            <w:r w:rsidRPr="00F40026">
              <w:rPr>
                <w:rFonts w:eastAsia="Calibri"/>
                <w:color w:val="000000"/>
                <w:sz w:val="16"/>
                <w:szCs w:val="16"/>
              </w:rPr>
              <w:t>288</w:t>
            </w:r>
            <w:r w:rsidRPr="00F40026">
              <w:rPr>
                <w:sz w:val="16"/>
                <w:szCs w:val="16"/>
              </w:rPr>
              <w:t xml:space="preserve"> ±</w:t>
            </w:r>
            <w:r w:rsidRPr="00F40026">
              <w:rPr>
                <w:sz w:val="16"/>
                <w:szCs w:val="16"/>
                <w:lang w:val="en-US"/>
              </w:rPr>
              <w:t xml:space="preserve"> 13</w:t>
            </w:r>
          </w:p>
        </w:tc>
        <w:tc>
          <w:tcPr>
            <w:tcW w:w="850" w:type="dxa"/>
            <w:vAlign w:val="center"/>
          </w:tcPr>
          <w:p w14:paraId="66D20211" w14:textId="77777777" w:rsidR="00DD4E3A" w:rsidRDefault="00DD4E3A" w:rsidP="007717F8">
            <w:pPr>
              <w:suppressAutoHyphens w:val="0"/>
            </w:pPr>
            <w:r w:rsidRPr="00F40026">
              <w:rPr>
                <w:rFonts w:eastAsia="Calibri"/>
                <w:color w:val="000000"/>
                <w:sz w:val="16"/>
                <w:szCs w:val="16"/>
              </w:rPr>
              <w:t>6,7</w:t>
            </w:r>
            <w:r w:rsidRPr="00F40026">
              <w:rPr>
                <w:sz w:val="16"/>
                <w:szCs w:val="16"/>
              </w:rPr>
              <w:t xml:space="preserve"> ± 0,2</w:t>
            </w:r>
          </w:p>
        </w:tc>
        <w:tc>
          <w:tcPr>
            <w:tcW w:w="849" w:type="dxa"/>
            <w:vAlign w:val="center"/>
          </w:tcPr>
          <w:p w14:paraId="21A62E54" w14:textId="77777777" w:rsidR="00DD4E3A" w:rsidRDefault="00DD4E3A" w:rsidP="007717F8">
            <w:pPr>
              <w:suppressAutoHyphens w:val="0"/>
            </w:pPr>
            <w:r w:rsidRPr="00F40026">
              <w:rPr>
                <w:rFonts w:eastAsia="Calibri"/>
                <w:color w:val="000000"/>
                <w:sz w:val="16"/>
                <w:szCs w:val="16"/>
              </w:rPr>
              <w:t>0,4</w:t>
            </w:r>
            <w:r w:rsidRPr="00F40026">
              <w:rPr>
                <w:sz w:val="16"/>
                <w:szCs w:val="16"/>
              </w:rPr>
              <w:t xml:space="preserve"> ± 0,1</w:t>
            </w:r>
          </w:p>
        </w:tc>
        <w:tc>
          <w:tcPr>
            <w:tcW w:w="936" w:type="dxa"/>
            <w:vAlign w:val="center"/>
          </w:tcPr>
          <w:p w14:paraId="7F4C126C" w14:textId="77777777" w:rsidR="00DD4E3A" w:rsidRDefault="00DD4E3A" w:rsidP="007717F8">
            <w:pPr>
              <w:suppressAutoHyphens w:val="0"/>
            </w:pPr>
            <w:r w:rsidRPr="00F40026">
              <w:rPr>
                <w:rFonts w:eastAsia="Calibri"/>
                <w:color w:val="000000"/>
                <w:sz w:val="16"/>
                <w:szCs w:val="16"/>
              </w:rPr>
              <w:t>0,09</w:t>
            </w:r>
            <w:r w:rsidRPr="00F40026">
              <w:rPr>
                <w:sz w:val="16"/>
                <w:szCs w:val="16"/>
              </w:rPr>
              <w:t xml:space="preserve"> ± 0,01</w:t>
            </w:r>
          </w:p>
        </w:tc>
        <w:tc>
          <w:tcPr>
            <w:tcW w:w="912" w:type="dxa"/>
            <w:vAlign w:val="center"/>
          </w:tcPr>
          <w:p w14:paraId="246BA522" w14:textId="77777777" w:rsidR="00DD4E3A" w:rsidRDefault="00DD4E3A" w:rsidP="007717F8">
            <w:pPr>
              <w:suppressAutoHyphens w:val="0"/>
            </w:pPr>
            <w:r w:rsidRPr="00F40026">
              <w:rPr>
                <w:rFonts w:eastAsia="Calibri"/>
                <w:color w:val="000000"/>
                <w:sz w:val="16"/>
                <w:szCs w:val="16"/>
              </w:rPr>
              <w:t>0,097</w:t>
            </w:r>
            <w:r w:rsidRPr="00F40026">
              <w:rPr>
                <w:sz w:val="16"/>
                <w:szCs w:val="16"/>
              </w:rPr>
              <w:t xml:space="preserve"> ± 0,006</w:t>
            </w:r>
          </w:p>
        </w:tc>
      </w:tr>
      <w:tr w:rsidR="00DD4E3A" w14:paraId="72F4EB86" w14:textId="77777777" w:rsidTr="00DD4E3A">
        <w:trPr>
          <w:jc w:val="center"/>
        </w:trPr>
        <w:tc>
          <w:tcPr>
            <w:tcW w:w="1128" w:type="dxa"/>
            <w:vAlign w:val="center"/>
          </w:tcPr>
          <w:p w14:paraId="4456BD71" w14:textId="77777777" w:rsidR="00DD4E3A" w:rsidRDefault="00DD4E3A" w:rsidP="007717F8">
            <w:pPr>
              <w:suppressAutoHyphens w:val="0"/>
            </w:pPr>
            <w:r w:rsidRPr="00F40026">
              <w:rPr>
                <w:rFonts w:eastAsia="Calibri"/>
                <w:sz w:val="16"/>
                <w:szCs w:val="16"/>
              </w:rPr>
              <w:t>Вариант 4 – азофоска + ПВС 5 кг/т</w:t>
            </w:r>
          </w:p>
        </w:tc>
        <w:tc>
          <w:tcPr>
            <w:tcW w:w="850" w:type="dxa"/>
            <w:vAlign w:val="center"/>
          </w:tcPr>
          <w:p w14:paraId="4EAE73D6" w14:textId="77777777" w:rsidR="00DD4E3A" w:rsidRDefault="00DD4E3A" w:rsidP="007717F8">
            <w:pPr>
              <w:suppressAutoHyphens w:val="0"/>
            </w:pPr>
            <w:r w:rsidRPr="00F40026">
              <w:rPr>
                <w:rFonts w:eastAsia="Calibri"/>
                <w:color w:val="000000"/>
                <w:sz w:val="16"/>
                <w:szCs w:val="16"/>
              </w:rPr>
              <w:t>15,8</w:t>
            </w:r>
            <w:r w:rsidRPr="00F40026">
              <w:rPr>
                <w:sz w:val="16"/>
                <w:szCs w:val="16"/>
              </w:rPr>
              <w:t xml:space="preserve"> ± 1,5</w:t>
            </w:r>
          </w:p>
        </w:tc>
        <w:tc>
          <w:tcPr>
            <w:tcW w:w="849" w:type="dxa"/>
            <w:vAlign w:val="center"/>
          </w:tcPr>
          <w:p w14:paraId="159EC624" w14:textId="77777777" w:rsidR="00DD4E3A" w:rsidRDefault="00DD4E3A" w:rsidP="007717F8">
            <w:pPr>
              <w:suppressAutoHyphens w:val="0"/>
            </w:pPr>
            <w:r w:rsidRPr="00F40026">
              <w:rPr>
                <w:rFonts w:eastAsia="Calibri"/>
                <w:color w:val="000000"/>
                <w:sz w:val="16"/>
                <w:szCs w:val="16"/>
              </w:rPr>
              <w:t>295</w:t>
            </w:r>
            <w:r w:rsidRPr="00F40026">
              <w:rPr>
                <w:sz w:val="16"/>
                <w:szCs w:val="16"/>
              </w:rPr>
              <w:t xml:space="preserve"> ±</w:t>
            </w:r>
            <w:r w:rsidRPr="00F40026">
              <w:rPr>
                <w:sz w:val="16"/>
                <w:szCs w:val="16"/>
                <w:lang w:val="en-US"/>
              </w:rPr>
              <w:t xml:space="preserve"> 9</w:t>
            </w:r>
          </w:p>
        </w:tc>
        <w:tc>
          <w:tcPr>
            <w:tcW w:w="850" w:type="dxa"/>
            <w:vAlign w:val="center"/>
          </w:tcPr>
          <w:p w14:paraId="07240E0D" w14:textId="77777777" w:rsidR="00DD4E3A" w:rsidRDefault="00DD4E3A" w:rsidP="007717F8">
            <w:pPr>
              <w:suppressAutoHyphens w:val="0"/>
            </w:pPr>
            <w:r w:rsidRPr="00F40026">
              <w:rPr>
                <w:rFonts w:eastAsia="Calibri"/>
                <w:color w:val="000000"/>
                <w:sz w:val="16"/>
                <w:szCs w:val="16"/>
              </w:rPr>
              <w:t>6,3</w:t>
            </w:r>
            <w:r w:rsidRPr="00F40026">
              <w:rPr>
                <w:sz w:val="16"/>
                <w:szCs w:val="16"/>
              </w:rPr>
              <w:t xml:space="preserve"> ± 0,1</w:t>
            </w:r>
          </w:p>
        </w:tc>
        <w:tc>
          <w:tcPr>
            <w:tcW w:w="849" w:type="dxa"/>
            <w:vAlign w:val="center"/>
          </w:tcPr>
          <w:p w14:paraId="0D3BBA54" w14:textId="77777777" w:rsidR="00DD4E3A" w:rsidRDefault="00DD4E3A" w:rsidP="007717F8">
            <w:pPr>
              <w:suppressAutoHyphens w:val="0"/>
            </w:pPr>
            <w:r w:rsidRPr="00F40026">
              <w:rPr>
                <w:rFonts w:eastAsia="Calibri"/>
                <w:color w:val="000000"/>
                <w:sz w:val="16"/>
                <w:szCs w:val="16"/>
              </w:rPr>
              <w:t>3,0</w:t>
            </w:r>
            <w:r w:rsidRPr="00F40026">
              <w:rPr>
                <w:sz w:val="16"/>
                <w:szCs w:val="16"/>
              </w:rPr>
              <w:t xml:space="preserve"> ± 1,0</w:t>
            </w:r>
          </w:p>
        </w:tc>
        <w:tc>
          <w:tcPr>
            <w:tcW w:w="936" w:type="dxa"/>
            <w:vAlign w:val="center"/>
          </w:tcPr>
          <w:p w14:paraId="4767E56F" w14:textId="77777777" w:rsidR="00DD4E3A" w:rsidRDefault="00DD4E3A" w:rsidP="007717F8">
            <w:pPr>
              <w:suppressAutoHyphens w:val="0"/>
            </w:pPr>
            <w:r w:rsidRPr="00F40026">
              <w:rPr>
                <w:rFonts w:eastAsia="Calibri"/>
                <w:color w:val="000000"/>
                <w:sz w:val="16"/>
                <w:szCs w:val="16"/>
              </w:rPr>
              <w:t>0,02</w:t>
            </w:r>
            <w:r w:rsidRPr="00F40026">
              <w:rPr>
                <w:sz w:val="16"/>
                <w:szCs w:val="16"/>
              </w:rPr>
              <w:t xml:space="preserve"> ± 0,02</w:t>
            </w:r>
          </w:p>
        </w:tc>
        <w:tc>
          <w:tcPr>
            <w:tcW w:w="912" w:type="dxa"/>
            <w:vAlign w:val="center"/>
          </w:tcPr>
          <w:p w14:paraId="77D9A0A6" w14:textId="77777777" w:rsidR="00DD4E3A" w:rsidRDefault="00DD4E3A" w:rsidP="007717F8">
            <w:pPr>
              <w:suppressAutoHyphens w:val="0"/>
            </w:pPr>
            <w:r w:rsidRPr="00F40026">
              <w:rPr>
                <w:rFonts w:eastAsia="Calibri"/>
                <w:color w:val="000000"/>
                <w:sz w:val="16"/>
                <w:szCs w:val="16"/>
              </w:rPr>
              <w:t>0,107</w:t>
            </w:r>
            <w:r w:rsidRPr="00F40026">
              <w:rPr>
                <w:sz w:val="16"/>
                <w:szCs w:val="16"/>
              </w:rPr>
              <w:t xml:space="preserve"> ± 0,001</w:t>
            </w:r>
          </w:p>
        </w:tc>
      </w:tr>
      <w:tr w:rsidR="00DD4E3A" w14:paraId="7E4BBBBD" w14:textId="77777777" w:rsidTr="00DD4E3A">
        <w:trPr>
          <w:jc w:val="center"/>
        </w:trPr>
        <w:tc>
          <w:tcPr>
            <w:tcW w:w="1128" w:type="dxa"/>
            <w:vAlign w:val="center"/>
          </w:tcPr>
          <w:p w14:paraId="38FC712F" w14:textId="77777777" w:rsidR="00DD4E3A" w:rsidRDefault="00DD4E3A" w:rsidP="007717F8">
            <w:pPr>
              <w:suppressAutoHyphens w:val="0"/>
            </w:pPr>
            <w:r w:rsidRPr="00F40026">
              <w:rPr>
                <w:rFonts w:eastAsia="Calibri"/>
                <w:sz w:val="16"/>
                <w:szCs w:val="16"/>
              </w:rPr>
              <w:t>Вариант 5 – азофоска + ПВС 7 кг/т</w:t>
            </w:r>
          </w:p>
        </w:tc>
        <w:tc>
          <w:tcPr>
            <w:tcW w:w="850" w:type="dxa"/>
            <w:vAlign w:val="center"/>
          </w:tcPr>
          <w:p w14:paraId="478EFB81" w14:textId="77777777" w:rsidR="00DD4E3A" w:rsidRDefault="00DD4E3A" w:rsidP="007717F8">
            <w:pPr>
              <w:suppressAutoHyphens w:val="0"/>
            </w:pPr>
            <w:r w:rsidRPr="00F40026">
              <w:rPr>
                <w:rFonts w:eastAsia="Calibri"/>
                <w:color w:val="000000"/>
                <w:sz w:val="16"/>
                <w:szCs w:val="16"/>
              </w:rPr>
              <w:t>16,5</w:t>
            </w:r>
            <w:r w:rsidRPr="00F40026">
              <w:rPr>
                <w:sz w:val="16"/>
                <w:szCs w:val="16"/>
              </w:rPr>
              <w:t xml:space="preserve"> ± 1,0</w:t>
            </w:r>
          </w:p>
        </w:tc>
        <w:tc>
          <w:tcPr>
            <w:tcW w:w="849" w:type="dxa"/>
            <w:vAlign w:val="center"/>
          </w:tcPr>
          <w:p w14:paraId="53535F20" w14:textId="77777777" w:rsidR="00DD4E3A" w:rsidRDefault="00DD4E3A" w:rsidP="007717F8">
            <w:pPr>
              <w:suppressAutoHyphens w:val="0"/>
            </w:pPr>
            <w:r w:rsidRPr="00F40026">
              <w:rPr>
                <w:rFonts w:eastAsia="Calibri"/>
                <w:color w:val="000000"/>
                <w:sz w:val="16"/>
                <w:szCs w:val="16"/>
              </w:rPr>
              <w:t>248</w:t>
            </w:r>
            <w:r w:rsidRPr="00F40026">
              <w:rPr>
                <w:sz w:val="16"/>
                <w:szCs w:val="16"/>
              </w:rPr>
              <w:t xml:space="preserve"> ±</w:t>
            </w:r>
            <w:r w:rsidRPr="00F40026">
              <w:rPr>
                <w:sz w:val="16"/>
                <w:szCs w:val="16"/>
                <w:lang w:val="en-US"/>
              </w:rPr>
              <w:t xml:space="preserve"> 6</w:t>
            </w:r>
          </w:p>
        </w:tc>
        <w:tc>
          <w:tcPr>
            <w:tcW w:w="850" w:type="dxa"/>
            <w:vAlign w:val="center"/>
          </w:tcPr>
          <w:p w14:paraId="4075319B" w14:textId="77777777" w:rsidR="00DD4E3A" w:rsidRDefault="00DD4E3A" w:rsidP="007717F8">
            <w:pPr>
              <w:suppressAutoHyphens w:val="0"/>
            </w:pPr>
            <w:r w:rsidRPr="00F40026">
              <w:rPr>
                <w:rFonts w:eastAsia="Calibri"/>
                <w:color w:val="000000"/>
                <w:sz w:val="16"/>
                <w:szCs w:val="16"/>
              </w:rPr>
              <w:t>6,4</w:t>
            </w:r>
            <w:r w:rsidRPr="00F40026">
              <w:rPr>
                <w:sz w:val="16"/>
                <w:szCs w:val="16"/>
              </w:rPr>
              <w:t xml:space="preserve"> ± 0,2</w:t>
            </w:r>
          </w:p>
        </w:tc>
        <w:tc>
          <w:tcPr>
            <w:tcW w:w="849" w:type="dxa"/>
            <w:vAlign w:val="center"/>
          </w:tcPr>
          <w:p w14:paraId="6AFCDF1F" w14:textId="77777777" w:rsidR="00DD4E3A" w:rsidRDefault="00DD4E3A" w:rsidP="007717F8">
            <w:pPr>
              <w:suppressAutoHyphens w:val="0"/>
            </w:pPr>
            <w:r w:rsidRPr="00F40026">
              <w:rPr>
                <w:rFonts w:eastAsia="Calibri"/>
                <w:color w:val="000000"/>
                <w:sz w:val="16"/>
                <w:szCs w:val="16"/>
              </w:rPr>
              <w:t>1,4</w:t>
            </w:r>
            <w:r w:rsidRPr="00F40026">
              <w:rPr>
                <w:sz w:val="16"/>
                <w:szCs w:val="16"/>
              </w:rPr>
              <w:t xml:space="preserve"> ± 0,2</w:t>
            </w:r>
          </w:p>
        </w:tc>
        <w:tc>
          <w:tcPr>
            <w:tcW w:w="936" w:type="dxa"/>
            <w:vAlign w:val="center"/>
          </w:tcPr>
          <w:p w14:paraId="0208A3F9" w14:textId="77777777" w:rsidR="00DD4E3A" w:rsidRDefault="00DD4E3A" w:rsidP="007717F8">
            <w:pPr>
              <w:suppressAutoHyphens w:val="0"/>
            </w:pPr>
            <w:r w:rsidRPr="00F40026">
              <w:rPr>
                <w:rFonts w:eastAsia="Calibri"/>
                <w:color w:val="000000"/>
                <w:sz w:val="16"/>
                <w:szCs w:val="16"/>
              </w:rPr>
              <w:t>0,04</w:t>
            </w:r>
            <w:r w:rsidRPr="00F40026">
              <w:rPr>
                <w:sz w:val="16"/>
                <w:szCs w:val="16"/>
              </w:rPr>
              <w:t xml:space="preserve"> ± 0,01</w:t>
            </w:r>
          </w:p>
        </w:tc>
        <w:tc>
          <w:tcPr>
            <w:tcW w:w="912" w:type="dxa"/>
            <w:vAlign w:val="center"/>
          </w:tcPr>
          <w:p w14:paraId="208736BD" w14:textId="77777777" w:rsidR="00DD4E3A" w:rsidRDefault="00DD4E3A" w:rsidP="007717F8">
            <w:pPr>
              <w:suppressAutoHyphens w:val="0"/>
            </w:pPr>
            <w:r w:rsidRPr="00F40026">
              <w:rPr>
                <w:rFonts w:eastAsia="Calibri"/>
                <w:color w:val="000000"/>
                <w:sz w:val="16"/>
                <w:szCs w:val="16"/>
              </w:rPr>
              <w:t>0,124</w:t>
            </w:r>
            <w:r w:rsidRPr="00F40026">
              <w:rPr>
                <w:sz w:val="16"/>
                <w:szCs w:val="16"/>
              </w:rPr>
              <w:t xml:space="preserve"> ± 0,006</w:t>
            </w:r>
          </w:p>
        </w:tc>
      </w:tr>
      <w:tr w:rsidR="00DD4E3A" w14:paraId="309A0736" w14:textId="77777777" w:rsidTr="007717F8">
        <w:trPr>
          <w:jc w:val="center"/>
        </w:trPr>
        <w:tc>
          <w:tcPr>
            <w:tcW w:w="6374" w:type="dxa"/>
            <w:gridSpan w:val="7"/>
          </w:tcPr>
          <w:p w14:paraId="3A6E32A7" w14:textId="77777777" w:rsidR="00DD4E3A" w:rsidRDefault="00DD4E3A" w:rsidP="007717F8">
            <w:pPr>
              <w:suppressAutoHyphens w:val="0"/>
              <w:jc w:val="center"/>
            </w:pPr>
            <w:r w:rsidRPr="00F40026">
              <w:rPr>
                <w:b/>
                <w:sz w:val="16"/>
                <w:szCs w:val="16"/>
              </w:rPr>
              <w:t xml:space="preserve">Дата отбора образцов </w:t>
            </w:r>
            <w:r w:rsidRPr="00F40026">
              <w:rPr>
                <w:rFonts w:eastAsia="Calibri"/>
                <w:sz w:val="16"/>
                <w:szCs w:val="16"/>
              </w:rPr>
              <w:t>–</w:t>
            </w:r>
            <w:r w:rsidRPr="00F40026">
              <w:rPr>
                <w:b/>
                <w:sz w:val="16"/>
                <w:szCs w:val="16"/>
              </w:rPr>
              <w:t xml:space="preserve"> 16.07.2022</w:t>
            </w:r>
          </w:p>
        </w:tc>
      </w:tr>
      <w:tr w:rsidR="00DD4E3A" w14:paraId="2D039114" w14:textId="77777777" w:rsidTr="00DD4E3A">
        <w:trPr>
          <w:jc w:val="center"/>
        </w:trPr>
        <w:tc>
          <w:tcPr>
            <w:tcW w:w="1128" w:type="dxa"/>
            <w:vAlign w:val="center"/>
          </w:tcPr>
          <w:p w14:paraId="20137497" w14:textId="77777777" w:rsidR="00DD4E3A" w:rsidRDefault="00DD4E3A" w:rsidP="007717F8">
            <w:pPr>
              <w:suppressAutoHyphens w:val="0"/>
            </w:pPr>
            <w:r w:rsidRPr="00F40026">
              <w:rPr>
                <w:rFonts w:eastAsia="Calibri"/>
                <w:sz w:val="16"/>
                <w:szCs w:val="16"/>
              </w:rPr>
              <w:t>Вариант 1 – контроль</w:t>
            </w:r>
          </w:p>
        </w:tc>
        <w:tc>
          <w:tcPr>
            <w:tcW w:w="850" w:type="dxa"/>
            <w:vAlign w:val="center"/>
          </w:tcPr>
          <w:p w14:paraId="256C93C2" w14:textId="77777777" w:rsidR="00DD4E3A" w:rsidRDefault="00DD4E3A" w:rsidP="007717F8">
            <w:pPr>
              <w:suppressAutoHyphens w:val="0"/>
            </w:pPr>
            <w:r w:rsidRPr="00F40026">
              <w:rPr>
                <w:rFonts w:eastAsia="Calibri"/>
                <w:color w:val="000000"/>
                <w:sz w:val="16"/>
                <w:szCs w:val="16"/>
              </w:rPr>
              <w:t>27,0</w:t>
            </w:r>
            <w:r w:rsidRPr="00F40026">
              <w:rPr>
                <w:sz w:val="16"/>
                <w:szCs w:val="16"/>
              </w:rPr>
              <w:t xml:space="preserve"> ± 1,0</w:t>
            </w:r>
          </w:p>
        </w:tc>
        <w:tc>
          <w:tcPr>
            <w:tcW w:w="849" w:type="dxa"/>
            <w:vAlign w:val="center"/>
          </w:tcPr>
          <w:p w14:paraId="516D3737" w14:textId="77777777" w:rsidR="00DD4E3A" w:rsidRDefault="00DD4E3A" w:rsidP="007717F8">
            <w:pPr>
              <w:suppressAutoHyphens w:val="0"/>
            </w:pPr>
            <w:r w:rsidRPr="00F40026">
              <w:rPr>
                <w:rFonts w:eastAsia="Calibri"/>
                <w:color w:val="000000"/>
                <w:sz w:val="16"/>
                <w:szCs w:val="16"/>
              </w:rPr>
              <w:t>344</w:t>
            </w:r>
            <w:r w:rsidRPr="00F40026">
              <w:rPr>
                <w:sz w:val="16"/>
                <w:szCs w:val="16"/>
              </w:rPr>
              <w:t xml:space="preserve"> ±</w:t>
            </w:r>
            <w:r w:rsidRPr="00F40026">
              <w:rPr>
                <w:sz w:val="16"/>
                <w:szCs w:val="16"/>
                <w:lang w:val="en-US"/>
              </w:rPr>
              <w:t xml:space="preserve"> 11</w:t>
            </w:r>
          </w:p>
        </w:tc>
        <w:tc>
          <w:tcPr>
            <w:tcW w:w="850" w:type="dxa"/>
            <w:vAlign w:val="center"/>
          </w:tcPr>
          <w:p w14:paraId="65EC2C98" w14:textId="77777777" w:rsidR="00DD4E3A" w:rsidRDefault="00DD4E3A" w:rsidP="007717F8">
            <w:pPr>
              <w:suppressAutoHyphens w:val="0"/>
            </w:pPr>
            <w:r w:rsidRPr="00F40026">
              <w:rPr>
                <w:rFonts w:eastAsia="Calibri"/>
                <w:color w:val="000000"/>
                <w:sz w:val="16"/>
                <w:szCs w:val="16"/>
              </w:rPr>
              <w:t>6,0</w:t>
            </w:r>
            <w:r w:rsidRPr="00F40026">
              <w:rPr>
                <w:sz w:val="16"/>
                <w:szCs w:val="16"/>
              </w:rPr>
              <w:t xml:space="preserve"> ± 0,1</w:t>
            </w:r>
          </w:p>
        </w:tc>
        <w:tc>
          <w:tcPr>
            <w:tcW w:w="849" w:type="dxa"/>
            <w:vAlign w:val="center"/>
          </w:tcPr>
          <w:p w14:paraId="3077A779" w14:textId="77777777" w:rsidR="00DD4E3A" w:rsidRDefault="00DD4E3A" w:rsidP="007717F8">
            <w:pPr>
              <w:suppressAutoHyphens w:val="0"/>
            </w:pPr>
            <w:r w:rsidRPr="00F40026">
              <w:rPr>
                <w:rFonts w:eastAsia="Calibri"/>
                <w:color w:val="000000"/>
                <w:sz w:val="16"/>
                <w:szCs w:val="16"/>
              </w:rPr>
              <w:t>1,0</w:t>
            </w:r>
            <w:r w:rsidRPr="00F40026">
              <w:rPr>
                <w:sz w:val="16"/>
                <w:szCs w:val="16"/>
              </w:rPr>
              <w:t xml:space="preserve"> ± 0,1</w:t>
            </w:r>
          </w:p>
        </w:tc>
        <w:tc>
          <w:tcPr>
            <w:tcW w:w="936" w:type="dxa"/>
            <w:vAlign w:val="center"/>
          </w:tcPr>
          <w:p w14:paraId="7960A824" w14:textId="77777777" w:rsidR="00DD4E3A" w:rsidRDefault="00DD4E3A" w:rsidP="007717F8">
            <w:pPr>
              <w:suppressAutoHyphens w:val="0"/>
            </w:pPr>
            <w:r w:rsidRPr="00F40026">
              <w:rPr>
                <w:rFonts w:eastAsia="Calibri"/>
                <w:color w:val="000000"/>
                <w:sz w:val="16"/>
                <w:szCs w:val="16"/>
              </w:rPr>
              <w:t>0,16</w:t>
            </w:r>
            <w:r w:rsidRPr="00F40026">
              <w:rPr>
                <w:sz w:val="16"/>
                <w:szCs w:val="16"/>
              </w:rPr>
              <w:t xml:space="preserve"> ± 0,02</w:t>
            </w:r>
          </w:p>
        </w:tc>
        <w:tc>
          <w:tcPr>
            <w:tcW w:w="912" w:type="dxa"/>
            <w:vAlign w:val="center"/>
          </w:tcPr>
          <w:p w14:paraId="0C1F6F75" w14:textId="77777777" w:rsidR="00DD4E3A" w:rsidRDefault="00DD4E3A" w:rsidP="007717F8">
            <w:pPr>
              <w:suppressAutoHyphens w:val="0"/>
            </w:pPr>
            <w:r w:rsidRPr="00F40026">
              <w:rPr>
                <w:rFonts w:eastAsia="Calibri"/>
                <w:color w:val="000000"/>
                <w:sz w:val="16"/>
                <w:szCs w:val="16"/>
              </w:rPr>
              <w:t>0,105</w:t>
            </w:r>
            <w:r w:rsidRPr="00F40026">
              <w:rPr>
                <w:sz w:val="16"/>
                <w:szCs w:val="16"/>
              </w:rPr>
              <w:t xml:space="preserve"> ± 0,008</w:t>
            </w:r>
          </w:p>
        </w:tc>
      </w:tr>
      <w:tr w:rsidR="00DD4E3A" w14:paraId="42F16EFD" w14:textId="77777777" w:rsidTr="00DD4E3A">
        <w:trPr>
          <w:jc w:val="center"/>
        </w:trPr>
        <w:tc>
          <w:tcPr>
            <w:tcW w:w="1128" w:type="dxa"/>
            <w:vAlign w:val="center"/>
          </w:tcPr>
          <w:p w14:paraId="7CE1813B" w14:textId="77777777" w:rsidR="00DD4E3A" w:rsidRDefault="00DD4E3A" w:rsidP="007717F8">
            <w:pPr>
              <w:suppressAutoHyphens w:val="0"/>
            </w:pPr>
            <w:r w:rsidRPr="00F40026">
              <w:rPr>
                <w:rFonts w:eastAsia="Calibri"/>
                <w:sz w:val="16"/>
                <w:szCs w:val="16"/>
              </w:rPr>
              <w:t>Вариант 2 – азофоска</w:t>
            </w:r>
          </w:p>
        </w:tc>
        <w:tc>
          <w:tcPr>
            <w:tcW w:w="850" w:type="dxa"/>
            <w:vAlign w:val="center"/>
          </w:tcPr>
          <w:p w14:paraId="7227B3E2" w14:textId="77777777" w:rsidR="00DD4E3A" w:rsidRDefault="00DD4E3A" w:rsidP="007717F8">
            <w:pPr>
              <w:suppressAutoHyphens w:val="0"/>
            </w:pPr>
            <w:r w:rsidRPr="00F40026">
              <w:rPr>
                <w:rFonts w:eastAsia="Calibri"/>
                <w:color w:val="000000"/>
                <w:sz w:val="16"/>
                <w:szCs w:val="16"/>
              </w:rPr>
              <w:t>11,5</w:t>
            </w:r>
            <w:r w:rsidRPr="00F40026">
              <w:rPr>
                <w:sz w:val="16"/>
                <w:szCs w:val="16"/>
              </w:rPr>
              <w:t xml:space="preserve"> ± 1,0</w:t>
            </w:r>
          </w:p>
        </w:tc>
        <w:tc>
          <w:tcPr>
            <w:tcW w:w="849" w:type="dxa"/>
            <w:vAlign w:val="center"/>
          </w:tcPr>
          <w:p w14:paraId="782CE440" w14:textId="77777777" w:rsidR="00DD4E3A" w:rsidRDefault="00DD4E3A" w:rsidP="007717F8">
            <w:pPr>
              <w:suppressAutoHyphens w:val="0"/>
            </w:pPr>
            <w:r w:rsidRPr="00F40026">
              <w:rPr>
                <w:rFonts w:eastAsia="Calibri"/>
                <w:color w:val="000000"/>
                <w:sz w:val="16"/>
                <w:szCs w:val="16"/>
              </w:rPr>
              <w:t>282</w:t>
            </w:r>
            <w:r w:rsidRPr="00F40026">
              <w:rPr>
                <w:sz w:val="16"/>
                <w:szCs w:val="16"/>
              </w:rPr>
              <w:t xml:space="preserve"> ±</w:t>
            </w:r>
            <w:r w:rsidRPr="00F40026">
              <w:rPr>
                <w:sz w:val="16"/>
                <w:szCs w:val="16"/>
                <w:lang w:val="en-US"/>
              </w:rPr>
              <w:t xml:space="preserve"> 8</w:t>
            </w:r>
          </w:p>
        </w:tc>
        <w:tc>
          <w:tcPr>
            <w:tcW w:w="850" w:type="dxa"/>
            <w:vAlign w:val="center"/>
          </w:tcPr>
          <w:p w14:paraId="6D3D74E4" w14:textId="77777777" w:rsidR="00DD4E3A" w:rsidRDefault="00DD4E3A" w:rsidP="007717F8">
            <w:pPr>
              <w:suppressAutoHyphens w:val="0"/>
            </w:pPr>
            <w:r w:rsidRPr="00F40026">
              <w:rPr>
                <w:rFonts w:eastAsia="Calibri"/>
                <w:color w:val="000000"/>
                <w:sz w:val="16"/>
                <w:szCs w:val="16"/>
              </w:rPr>
              <w:t>6,3</w:t>
            </w:r>
            <w:r w:rsidRPr="00F40026">
              <w:rPr>
                <w:sz w:val="16"/>
                <w:szCs w:val="16"/>
              </w:rPr>
              <w:t xml:space="preserve"> ± 0,2</w:t>
            </w:r>
          </w:p>
        </w:tc>
        <w:tc>
          <w:tcPr>
            <w:tcW w:w="849" w:type="dxa"/>
            <w:vAlign w:val="center"/>
          </w:tcPr>
          <w:p w14:paraId="69BA4297" w14:textId="77777777" w:rsidR="00DD4E3A" w:rsidRDefault="00DD4E3A" w:rsidP="007717F8">
            <w:pPr>
              <w:suppressAutoHyphens w:val="0"/>
            </w:pPr>
            <w:r w:rsidRPr="00F40026">
              <w:rPr>
                <w:rFonts w:eastAsia="Calibri"/>
                <w:color w:val="000000"/>
                <w:sz w:val="16"/>
                <w:szCs w:val="16"/>
              </w:rPr>
              <w:t>3,8</w:t>
            </w:r>
            <w:r w:rsidRPr="00F40026">
              <w:rPr>
                <w:sz w:val="16"/>
                <w:szCs w:val="16"/>
              </w:rPr>
              <w:t xml:space="preserve"> ± 0,2</w:t>
            </w:r>
          </w:p>
        </w:tc>
        <w:tc>
          <w:tcPr>
            <w:tcW w:w="936" w:type="dxa"/>
            <w:vAlign w:val="center"/>
          </w:tcPr>
          <w:p w14:paraId="29998D1F" w14:textId="77777777" w:rsidR="00DD4E3A" w:rsidRDefault="00DD4E3A" w:rsidP="007717F8">
            <w:pPr>
              <w:suppressAutoHyphens w:val="0"/>
            </w:pPr>
            <w:r w:rsidRPr="00F40026">
              <w:rPr>
                <w:rFonts w:eastAsia="Calibri"/>
                <w:color w:val="000000"/>
                <w:sz w:val="16"/>
                <w:szCs w:val="16"/>
              </w:rPr>
              <w:t>0,14</w:t>
            </w:r>
            <w:r w:rsidRPr="00F40026">
              <w:rPr>
                <w:sz w:val="16"/>
                <w:szCs w:val="16"/>
              </w:rPr>
              <w:t xml:space="preserve"> ± 0,02</w:t>
            </w:r>
          </w:p>
        </w:tc>
        <w:tc>
          <w:tcPr>
            <w:tcW w:w="912" w:type="dxa"/>
            <w:vAlign w:val="center"/>
          </w:tcPr>
          <w:p w14:paraId="02C7B82E" w14:textId="77777777" w:rsidR="00DD4E3A" w:rsidRDefault="00DD4E3A" w:rsidP="007717F8">
            <w:pPr>
              <w:suppressAutoHyphens w:val="0"/>
            </w:pPr>
            <w:r w:rsidRPr="00F40026">
              <w:rPr>
                <w:rFonts w:eastAsia="Calibri"/>
                <w:color w:val="000000"/>
                <w:sz w:val="16"/>
                <w:szCs w:val="16"/>
              </w:rPr>
              <w:t>0,100</w:t>
            </w:r>
            <w:r w:rsidRPr="00F40026">
              <w:rPr>
                <w:sz w:val="16"/>
                <w:szCs w:val="16"/>
              </w:rPr>
              <w:t xml:space="preserve"> ± 0,004</w:t>
            </w:r>
          </w:p>
        </w:tc>
      </w:tr>
      <w:tr w:rsidR="00DD4E3A" w14:paraId="234EE544" w14:textId="77777777" w:rsidTr="00DD4E3A">
        <w:trPr>
          <w:jc w:val="center"/>
        </w:trPr>
        <w:tc>
          <w:tcPr>
            <w:tcW w:w="1128" w:type="dxa"/>
            <w:vAlign w:val="center"/>
          </w:tcPr>
          <w:p w14:paraId="433BB52E" w14:textId="77777777" w:rsidR="00DD4E3A" w:rsidRDefault="00DD4E3A" w:rsidP="007717F8">
            <w:pPr>
              <w:suppressAutoHyphens w:val="0"/>
            </w:pPr>
            <w:r w:rsidRPr="00F40026">
              <w:rPr>
                <w:rFonts w:eastAsia="Calibri"/>
                <w:sz w:val="16"/>
                <w:szCs w:val="16"/>
              </w:rPr>
              <w:t>Вариант 3 – азофоска + ПВС 3 кг/т</w:t>
            </w:r>
          </w:p>
        </w:tc>
        <w:tc>
          <w:tcPr>
            <w:tcW w:w="850" w:type="dxa"/>
            <w:vAlign w:val="center"/>
          </w:tcPr>
          <w:p w14:paraId="64A28B50" w14:textId="77777777" w:rsidR="00DD4E3A" w:rsidRDefault="00DD4E3A" w:rsidP="007717F8">
            <w:pPr>
              <w:suppressAutoHyphens w:val="0"/>
            </w:pPr>
            <w:r w:rsidRPr="00F40026">
              <w:rPr>
                <w:rFonts w:eastAsia="Calibri"/>
                <w:color w:val="000000"/>
                <w:sz w:val="16"/>
                <w:szCs w:val="16"/>
              </w:rPr>
              <w:t>15,5</w:t>
            </w:r>
            <w:r w:rsidRPr="00F40026">
              <w:rPr>
                <w:sz w:val="16"/>
                <w:szCs w:val="16"/>
              </w:rPr>
              <w:t xml:space="preserve"> ± 1,0</w:t>
            </w:r>
          </w:p>
        </w:tc>
        <w:tc>
          <w:tcPr>
            <w:tcW w:w="849" w:type="dxa"/>
            <w:vAlign w:val="center"/>
          </w:tcPr>
          <w:p w14:paraId="4AC76197" w14:textId="77777777" w:rsidR="00DD4E3A" w:rsidRDefault="00DD4E3A" w:rsidP="007717F8">
            <w:pPr>
              <w:suppressAutoHyphens w:val="0"/>
            </w:pPr>
            <w:r w:rsidRPr="00F40026">
              <w:rPr>
                <w:rFonts w:eastAsia="Calibri"/>
                <w:color w:val="000000"/>
                <w:sz w:val="16"/>
                <w:szCs w:val="16"/>
              </w:rPr>
              <w:t>303</w:t>
            </w:r>
            <w:r w:rsidRPr="00F40026">
              <w:rPr>
                <w:sz w:val="16"/>
                <w:szCs w:val="16"/>
              </w:rPr>
              <w:t xml:space="preserve"> ±</w:t>
            </w:r>
            <w:r w:rsidRPr="00F40026">
              <w:rPr>
                <w:sz w:val="16"/>
                <w:szCs w:val="16"/>
                <w:lang w:val="en-US"/>
              </w:rPr>
              <w:t xml:space="preserve"> 6</w:t>
            </w:r>
          </w:p>
        </w:tc>
        <w:tc>
          <w:tcPr>
            <w:tcW w:w="850" w:type="dxa"/>
            <w:vAlign w:val="center"/>
          </w:tcPr>
          <w:p w14:paraId="5DF7BC6A" w14:textId="77777777" w:rsidR="00DD4E3A" w:rsidRDefault="00DD4E3A" w:rsidP="007717F8">
            <w:pPr>
              <w:suppressAutoHyphens w:val="0"/>
            </w:pPr>
            <w:r w:rsidRPr="00F40026">
              <w:rPr>
                <w:rFonts w:eastAsia="Calibri"/>
                <w:color w:val="000000"/>
                <w:sz w:val="16"/>
                <w:szCs w:val="16"/>
              </w:rPr>
              <w:t>6,0</w:t>
            </w:r>
            <w:r w:rsidRPr="00F40026">
              <w:rPr>
                <w:sz w:val="16"/>
                <w:szCs w:val="16"/>
              </w:rPr>
              <w:t xml:space="preserve"> ± 0,1</w:t>
            </w:r>
          </w:p>
        </w:tc>
        <w:tc>
          <w:tcPr>
            <w:tcW w:w="849" w:type="dxa"/>
            <w:vAlign w:val="center"/>
          </w:tcPr>
          <w:p w14:paraId="04041131" w14:textId="77777777" w:rsidR="00DD4E3A" w:rsidRDefault="00DD4E3A" w:rsidP="007717F8">
            <w:pPr>
              <w:suppressAutoHyphens w:val="0"/>
            </w:pPr>
            <w:r w:rsidRPr="00F40026">
              <w:rPr>
                <w:rFonts w:eastAsia="Calibri"/>
                <w:color w:val="000000"/>
                <w:sz w:val="16"/>
                <w:szCs w:val="16"/>
              </w:rPr>
              <w:t>2,0</w:t>
            </w:r>
            <w:r w:rsidRPr="00F40026">
              <w:rPr>
                <w:sz w:val="16"/>
                <w:szCs w:val="16"/>
              </w:rPr>
              <w:t>± 0,2</w:t>
            </w:r>
          </w:p>
        </w:tc>
        <w:tc>
          <w:tcPr>
            <w:tcW w:w="936" w:type="dxa"/>
            <w:vAlign w:val="center"/>
          </w:tcPr>
          <w:p w14:paraId="2B1440BF" w14:textId="77777777" w:rsidR="00DD4E3A" w:rsidRDefault="00DD4E3A" w:rsidP="007717F8">
            <w:pPr>
              <w:suppressAutoHyphens w:val="0"/>
            </w:pPr>
            <w:r w:rsidRPr="00F40026">
              <w:rPr>
                <w:rFonts w:eastAsia="Calibri"/>
                <w:color w:val="000000"/>
                <w:sz w:val="16"/>
                <w:szCs w:val="16"/>
              </w:rPr>
              <w:t>0,62</w:t>
            </w:r>
            <w:r w:rsidRPr="00F40026">
              <w:rPr>
                <w:sz w:val="16"/>
                <w:szCs w:val="16"/>
              </w:rPr>
              <w:t xml:space="preserve"> ± 0,05</w:t>
            </w:r>
          </w:p>
        </w:tc>
        <w:tc>
          <w:tcPr>
            <w:tcW w:w="912" w:type="dxa"/>
            <w:vAlign w:val="center"/>
          </w:tcPr>
          <w:p w14:paraId="43049EDA" w14:textId="77777777" w:rsidR="00DD4E3A" w:rsidRDefault="00DD4E3A" w:rsidP="007717F8">
            <w:pPr>
              <w:suppressAutoHyphens w:val="0"/>
            </w:pPr>
            <w:r w:rsidRPr="00F40026">
              <w:rPr>
                <w:rFonts w:eastAsia="Calibri"/>
                <w:color w:val="000000"/>
                <w:sz w:val="16"/>
                <w:szCs w:val="16"/>
              </w:rPr>
              <w:t>0,098</w:t>
            </w:r>
            <w:r w:rsidRPr="00F40026">
              <w:rPr>
                <w:sz w:val="16"/>
                <w:szCs w:val="16"/>
              </w:rPr>
              <w:t xml:space="preserve"> ± 0,007</w:t>
            </w:r>
          </w:p>
        </w:tc>
      </w:tr>
      <w:tr w:rsidR="00DD4E3A" w14:paraId="2072788B" w14:textId="77777777" w:rsidTr="00DD4E3A">
        <w:trPr>
          <w:jc w:val="center"/>
        </w:trPr>
        <w:tc>
          <w:tcPr>
            <w:tcW w:w="1128" w:type="dxa"/>
            <w:vAlign w:val="center"/>
          </w:tcPr>
          <w:p w14:paraId="24BE33E7" w14:textId="77777777" w:rsidR="00DD4E3A" w:rsidRDefault="00DD4E3A" w:rsidP="007717F8">
            <w:pPr>
              <w:suppressAutoHyphens w:val="0"/>
            </w:pPr>
            <w:r w:rsidRPr="00F40026">
              <w:rPr>
                <w:rFonts w:eastAsia="Calibri"/>
                <w:sz w:val="16"/>
                <w:szCs w:val="16"/>
              </w:rPr>
              <w:t>Вариант 4 – азофоска + ПВС 5 кг/т</w:t>
            </w:r>
          </w:p>
        </w:tc>
        <w:tc>
          <w:tcPr>
            <w:tcW w:w="850" w:type="dxa"/>
            <w:vAlign w:val="center"/>
          </w:tcPr>
          <w:p w14:paraId="2FD9E25C" w14:textId="77777777" w:rsidR="00DD4E3A" w:rsidRDefault="00DD4E3A" w:rsidP="007717F8">
            <w:pPr>
              <w:suppressAutoHyphens w:val="0"/>
            </w:pPr>
            <w:r w:rsidRPr="00F40026">
              <w:rPr>
                <w:rFonts w:eastAsia="Calibri"/>
                <w:color w:val="000000"/>
                <w:sz w:val="16"/>
                <w:szCs w:val="16"/>
              </w:rPr>
              <w:t>13,8</w:t>
            </w:r>
            <w:r w:rsidRPr="00F40026">
              <w:rPr>
                <w:sz w:val="16"/>
                <w:szCs w:val="16"/>
              </w:rPr>
              <w:t xml:space="preserve"> ± 1,2</w:t>
            </w:r>
          </w:p>
        </w:tc>
        <w:tc>
          <w:tcPr>
            <w:tcW w:w="849" w:type="dxa"/>
            <w:vAlign w:val="center"/>
          </w:tcPr>
          <w:p w14:paraId="54CDBB29" w14:textId="77777777" w:rsidR="00DD4E3A" w:rsidRDefault="00DD4E3A" w:rsidP="007717F8">
            <w:pPr>
              <w:suppressAutoHyphens w:val="0"/>
            </w:pPr>
            <w:r w:rsidRPr="00F40026">
              <w:rPr>
                <w:rFonts w:eastAsia="Calibri"/>
                <w:color w:val="000000"/>
                <w:sz w:val="16"/>
                <w:szCs w:val="16"/>
              </w:rPr>
              <w:t>251</w:t>
            </w:r>
            <w:r w:rsidRPr="00F40026">
              <w:rPr>
                <w:sz w:val="16"/>
                <w:szCs w:val="16"/>
              </w:rPr>
              <w:t xml:space="preserve"> ±</w:t>
            </w:r>
            <w:r w:rsidRPr="00F40026">
              <w:rPr>
                <w:sz w:val="16"/>
                <w:szCs w:val="16"/>
                <w:lang w:val="en-US"/>
              </w:rPr>
              <w:t xml:space="preserve"> 10</w:t>
            </w:r>
          </w:p>
        </w:tc>
        <w:tc>
          <w:tcPr>
            <w:tcW w:w="850" w:type="dxa"/>
            <w:vAlign w:val="center"/>
          </w:tcPr>
          <w:p w14:paraId="739208A1" w14:textId="77777777" w:rsidR="00DD4E3A" w:rsidRDefault="00DD4E3A" w:rsidP="007717F8">
            <w:pPr>
              <w:suppressAutoHyphens w:val="0"/>
            </w:pPr>
            <w:r w:rsidRPr="00F40026">
              <w:rPr>
                <w:rFonts w:eastAsia="Calibri"/>
                <w:color w:val="000000"/>
                <w:sz w:val="16"/>
                <w:szCs w:val="16"/>
              </w:rPr>
              <w:t>6,1</w:t>
            </w:r>
            <w:r w:rsidRPr="00F40026">
              <w:rPr>
                <w:sz w:val="16"/>
                <w:szCs w:val="16"/>
              </w:rPr>
              <w:t xml:space="preserve"> ± 0,1</w:t>
            </w:r>
          </w:p>
        </w:tc>
        <w:tc>
          <w:tcPr>
            <w:tcW w:w="849" w:type="dxa"/>
            <w:vAlign w:val="center"/>
          </w:tcPr>
          <w:p w14:paraId="4462088A" w14:textId="77777777" w:rsidR="00DD4E3A" w:rsidRDefault="00DD4E3A" w:rsidP="007717F8">
            <w:pPr>
              <w:suppressAutoHyphens w:val="0"/>
            </w:pPr>
            <w:r w:rsidRPr="00F40026">
              <w:rPr>
                <w:rFonts w:eastAsia="Calibri"/>
                <w:color w:val="000000"/>
                <w:sz w:val="16"/>
                <w:szCs w:val="16"/>
              </w:rPr>
              <w:t>0,8</w:t>
            </w:r>
            <w:r w:rsidRPr="00F40026">
              <w:rPr>
                <w:sz w:val="16"/>
                <w:szCs w:val="16"/>
              </w:rPr>
              <w:t xml:space="preserve"> ± 0,2</w:t>
            </w:r>
          </w:p>
        </w:tc>
        <w:tc>
          <w:tcPr>
            <w:tcW w:w="936" w:type="dxa"/>
            <w:vAlign w:val="center"/>
          </w:tcPr>
          <w:p w14:paraId="7FEE804D" w14:textId="77777777" w:rsidR="00DD4E3A" w:rsidRDefault="00DD4E3A" w:rsidP="007717F8">
            <w:pPr>
              <w:suppressAutoHyphens w:val="0"/>
            </w:pPr>
            <w:r w:rsidRPr="00F40026">
              <w:rPr>
                <w:rFonts w:eastAsia="Calibri"/>
                <w:color w:val="000000"/>
                <w:sz w:val="16"/>
                <w:szCs w:val="16"/>
              </w:rPr>
              <w:t>0,48</w:t>
            </w:r>
            <w:r w:rsidRPr="00F40026">
              <w:rPr>
                <w:sz w:val="16"/>
                <w:szCs w:val="16"/>
              </w:rPr>
              <w:t xml:space="preserve"> ± 0,04</w:t>
            </w:r>
          </w:p>
        </w:tc>
        <w:tc>
          <w:tcPr>
            <w:tcW w:w="912" w:type="dxa"/>
            <w:vAlign w:val="center"/>
          </w:tcPr>
          <w:p w14:paraId="7BBD18EF" w14:textId="77777777" w:rsidR="00DD4E3A" w:rsidRDefault="00DD4E3A" w:rsidP="007717F8">
            <w:pPr>
              <w:suppressAutoHyphens w:val="0"/>
            </w:pPr>
            <w:r w:rsidRPr="00F40026">
              <w:rPr>
                <w:rFonts w:eastAsia="Calibri"/>
                <w:color w:val="000000"/>
                <w:sz w:val="16"/>
                <w:szCs w:val="16"/>
              </w:rPr>
              <w:t>0,102</w:t>
            </w:r>
            <w:r w:rsidRPr="00F40026">
              <w:rPr>
                <w:sz w:val="16"/>
                <w:szCs w:val="16"/>
              </w:rPr>
              <w:t xml:space="preserve"> ± 0,002</w:t>
            </w:r>
          </w:p>
        </w:tc>
      </w:tr>
      <w:tr w:rsidR="00DD4E3A" w14:paraId="57FAE298" w14:textId="77777777" w:rsidTr="00DD4E3A">
        <w:trPr>
          <w:jc w:val="center"/>
        </w:trPr>
        <w:tc>
          <w:tcPr>
            <w:tcW w:w="1128" w:type="dxa"/>
            <w:vAlign w:val="center"/>
          </w:tcPr>
          <w:p w14:paraId="62873FBD" w14:textId="77777777" w:rsidR="00DD4E3A" w:rsidRDefault="00DD4E3A" w:rsidP="007717F8">
            <w:pPr>
              <w:suppressAutoHyphens w:val="0"/>
            </w:pPr>
            <w:r w:rsidRPr="00F40026">
              <w:rPr>
                <w:rFonts w:eastAsia="Calibri"/>
                <w:sz w:val="16"/>
                <w:szCs w:val="16"/>
              </w:rPr>
              <w:t xml:space="preserve">Вариант 5 – азофоска + </w:t>
            </w:r>
            <w:r w:rsidRPr="00F40026">
              <w:rPr>
                <w:rFonts w:eastAsia="Calibri"/>
                <w:sz w:val="16"/>
                <w:szCs w:val="16"/>
              </w:rPr>
              <w:lastRenderedPageBreak/>
              <w:t>ПВС 7 кг/т</w:t>
            </w:r>
          </w:p>
        </w:tc>
        <w:tc>
          <w:tcPr>
            <w:tcW w:w="850" w:type="dxa"/>
            <w:vAlign w:val="center"/>
          </w:tcPr>
          <w:p w14:paraId="79A52E4B" w14:textId="77777777" w:rsidR="00DD4E3A" w:rsidRDefault="00DD4E3A" w:rsidP="007717F8">
            <w:pPr>
              <w:suppressAutoHyphens w:val="0"/>
            </w:pPr>
            <w:r w:rsidRPr="00F40026">
              <w:rPr>
                <w:rFonts w:eastAsia="Calibri"/>
                <w:color w:val="000000"/>
                <w:sz w:val="16"/>
                <w:szCs w:val="16"/>
              </w:rPr>
              <w:lastRenderedPageBreak/>
              <w:t>13,5</w:t>
            </w:r>
            <w:r w:rsidRPr="00F40026">
              <w:rPr>
                <w:sz w:val="16"/>
                <w:szCs w:val="16"/>
              </w:rPr>
              <w:t xml:space="preserve"> ± 1,7</w:t>
            </w:r>
          </w:p>
        </w:tc>
        <w:tc>
          <w:tcPr>
            <w:tcW w:w="849" w:type="dxa"/>
            <w:vAlign w:val="center"/>
          </w:tcPr>
          <w:p w14:paraId="50EDDE05" w14:textId="77777777" w:rsidR="00DD4E3A" w:rsidRDefault="00DD4E3A" w:rsidP="007717F8">
            <w:pPr>
              <w:suppressAutoHyphens w:val="0"/>
            </w:pPr>
            <w:r w:rsidRPr="00F40026">
              <w:rPr>
                <w:rFonts w:eastAsia="Calibri"/>
                <w:color w:val="000000"/>
                <w:sz w:val="16"/>
                <w:szCs w:val="16"/>
              </w:rPr>
              <w:t>293</w:t>
            </w:r>
            <w:r w:rsidRPr="00F40026">
              <w:rPr>
                <w:sz w:val="16"/>
                <w:szCs w:val="16"/>
              </w:rPr>
              <w:t xml:space="preserve"> ±</w:t>
            </w:r>
            <w:r w:rsidRPr="00F40026">
              <w:rPr>
                <w:sz w:val="16"/>
                <w:szCs w:val="16"/>
                <w:lang w:val="en-US"/>
              </w:rPr>
              <w:t xml:space="preserve"> 6</w:t>
            </w:r>
          </w:p>
        </w:tc>
        <w:tc>
          <w:tcPr>
            <w:tcW w:w="850" w:type="dxa"/>
            <w:vAlign w:val="center"/>
          </w:tcPr>
          <w:p w14:paraId="506B3983" w14:textId="77777777" w:rsidR="00DD4E3A" w:rsidRDefault="00DD4E3A" w:rsidP="007717F8">
            <w:pPr>
              <w:suppressAutoHyphens w:val="0"/>
            </w:pPr>
            <w:r w:rsidRPr="00F40026">
              <w:rPr>
                <w:rFonts w:eastAsia="Calibri"/>
                <w:color w:val="000000"/>
                <w:sz w:val="16"/>
                <w:szCs w:val="16"/>
              </w:rPr>
              <w:t>5,9</w:t>
            </w:r>
            <w:r w:rsidRPr="00F40026">
              <w:rPr>
                <w:sz w:val="16"/>
                <w:szCs w:val="16"/>
              </w:rPr>
              <w:t xml:space="preserve"> ± 0,1</w:t>
            </w:r>
          </w:p>
        </w:tc>
        <w:tc>
          <w:tcPr>
            <w:tcW w:w="849" w:type="dxa"/>
            <w:vAlign w:val="center"/>
          </w:tcPr>
          <w:p w14:paraId="3C8A2C4F" w14:textId="77777777" w:rsidR="00DD4E3A" w:rsidRDefault="00DD4E3A" w:rsidP="007717F8">
            <w:pPr>
              <w:suppressAutoHyphens w:val="0"/>
            </w:pPr>
            <w:r w:rsidRPr="00F40026">
              <w:rPr>
                <w:rFonts w:eastAsia="Calibri"/>
                <w:color w:val="000000"/>
                <w:sz w:val="16"/>
                <w:szCs w:val="16"/>
              </w:rPr>
              <w:t xml:space="preserve">1,2 </w:t>
            </w:r>
            <w:r w:rsidRPr="00F40026">
              <w:rPr>
                <w:sz w:val="16"/>
                <w:szCs w:val="16"/>
              </w:rPr>
              <w:t>± 0,2</w:t>
            </w:r>
          </w:p>
        </w:tc>
        <w:tc>
          <w:tcPr>
            <w:tcW w:w="936" w:type="dxa"/>
            <w:vAlign w:val="center"/>
          </w:tcPr>
          <w:p w14:paraId="1BD2A4C0" w14:textId="77777777" w:rsidR="00DD4E3A" w:rsidRDefault="00DD4E3A" w:rsidP="007717F8">
            <w:pPr>
              <w:suppressAutoHyphens w:val="0"/>
            </w:pPr>
            <w:r w:rsidRPr="00F40026">
              <w:rPr>
                <w:rFonts w:eastAsia="Calibri"/>
                <w:color w:val="000000"/>
                <w:sz w:val="16"/>
                <w:szCs w:val="16"/>
              </w:rPr>
              <w:t>0,12</w:t>
            </w:r>
            <w:r w:rsidRPr="00F40026">
              <w:rPr>
                <w:sz w:val="16"/>
                <w:szCs w:val="16"/>
              </w:rPr>
              <w:t xml:space="preserve"> ± 0,02</w:t>
            </w:r>
          </w:p>
        </w:tc>
        <w:tc>
          <w:tcPr>
            <w:tcW w:w="912" w:type="dxa"/>
            <w:vAlign w:val="center"/>
          </w:tcPr>
          <w:p w14:paraId="7B070940" w14:textId="77777777" w:rsidR="00DD4E3A" w:rsidRDefault="00DD4E3A" w:rsidP="007717F8">
            <w:pPr>
              <w:suppressAutoHyphens w:val="0"/>
            </w:pPr>
            <w:r w:rsidRPr="00F40026">
              <w:rPr>
                <w:rFonts w:eastAsia="Calibri"/>
                <w:color w:val="000000"/>
                <w:sz w:val="16"/>
                <w:szCs w:val="16"/>
              </w:rPr>
              <w:t>0,109</w:t>
            </w:r>
            <w:r w:rsidRPr="00F40026">
              <w:rPr>
                <w:sz w:val="16"/>
                <w:szCs w:val="16"/>
              </w:rPr>
              <w:t xml:space="preserve"> ± 0,001</w:t>
            </w:r>
          </w:p>
        </w:tc>
      </w:tr>
    </w:tbl>
    <w:p w14:paraId="4ED3D548" w14:textId="77777777" w:rsidR="005315FF" w:rsidRDefault="005315FF" w:rsidP="00A530B9">
      <w:pPr>
        <w:shd w:val="clear" w:color="auto" w:fill="FFFFFF"/>
        <w:spacing w:before="75"/>
        <w:jc w:val="both"/>
      </w:pPr>
    </w:p>
    <w:p w14:paraId="2FAA12DC" w14:textId="77777777" w:rsidR="005315FF" w:rsidRDefault="005315FF" w:rsidP="00A530B9">
      <w:pPr>
        <w:shd w:val="clear" w:color="auto" w:fill="FFFFFF"/>
        <w:spacing w:before="75"/>
        <w:jc w:val="both"/>
      </w:pPr>
    </w:p>
    <w:p w14:paraId="2AA24463" w14:textId="14F755FF" w:rsidR="00A530B9" w:rsidRPr="00980819" w:rsidRDefault="00A530B9" w:rsidP="00A530B9">
      <w:pPr>
        <w:shd w:val="clear" w:color="auto" w:fill="FFFFFF"/>
        <w:spacing w:before="75"/>
        <w:jc w:val="both"/>
      </w:pPr>
      <w:r w:rsidRPr="00980819">
        <w:t xml:space="preserve">Оценка общего варьирования каждого почвенного свойства (между датами измерения и повторными измерениями) показала, </w:t>
      </w:r>
      <w:r w:rsidRPr="00655236">
        <w:t xml:space="preserve">что стандартное отклонение от среднего значения </w:t>
      </w:r>
      <w:r w:rsidR="00E669DF">
        <w:t xml:space="preserve">для </w:t>
      </w:r>
      <w:r w:rsidRPr="00980819">
        <w:t>обменн</w:t>
      </w:r>
      <w:r w:rsidR="00E669DF">
        <w:t>ого</w:t>
      </w:r>
      <w:r w:rsidRPr="00980819">
        <w:t xml:space="preserve"> кальци</w:t>
      </w:r>
      <w:r w:rsidR="00E669DF">
        <w:t>я</w:t>
      </w:r>
      <w:r w:rsidRPr="00980819">
        <w:t>, электропроводност</w:t>
      </w:r>
      <w:r w:rsidR="00E669DF">
        <w:t>и</w:t>
      </w:r>
      <w:r w:rsidRPr="00980819">
        <w:t xml:space="preserve"> и подвижн</w:t>
      </w:r>
      <w:r w:rsidR="00E669DF">
        <w:t>ого</w:t>
      </w:r>
      <w:r w:rsidRPr="00980819">
        <w:t xml:space="preserve"> кали</w:t>
      </w:r>
      <w:r w:rsidR="00E669DF">
        <w:t>я</w:t>
      </w:r>
      <w:r w:rsidRPr="00980819">
        <w:t xml:space="preserve"> </w:t>
      </w:r>
      <w:r w:rsidR="00E669DF">
        <w:t xml:space="preserve">составляло менее </w:t>
      </w:r>
      <w:r w:rsidRPr="00980819">
        <w:t>10%. Варьирование в содержании подвижного фосфора до 25%, и наибольшие изменения наблюдались для обменного магния (до 75%) и обменного натрия (до 100%).</w:t>
      </w:r>
    </w:p>
    <w:p w14:paraId="2E2641DD" w14:textId="77777777" w:rsidR="00A530B9" w:rsidRPr="00980819" w:rsidRDefault="00A530B9" w:rsidP="00A530B9">
      <w:pPr>
        <w:shd w:val="clear" w:color="auto" w:fill="FFFFFF"/>
        <w:spacing w:before="75"/>
        <w:jc w:val="both"/>
      </w:pPr>
      <w:r w:rsidRPr="00980819">
        <w:t>Изменения агрохимических показателей почвы под действием азофоски и полимера не имели прямой зависимости ни от времени, ни от дозы полимера. Например, на контрольном варианте опыта (без внесения удобрения) наблюдалось снижение подвижных форм К</w:t>
      </w:r>
      <w:r w:rsidRPr="00A4111D">
        <w:rPr>
          <w:vertAlign w:val="subscript"/>
        </w:rPr>
        <w:t>2</w:t>
      </w:r>
      <w:r w:rsidRPr="00980819">
        <w:t>О и Р</w:t>
      </w:r>
      <w:r w:rsidRPr="00A4111D">
        <w:rPr>
          <w:vertAlign w:val="subscript"/>
        </w:rPr>
        <w:t>2</w:t>
      </w:r>
      <w:r w:rsidRPr="00980819">
        <w:t>О</w:t>
      </w:r>
      <w:r w:rsidRPr="00A4111D">
        <w:rPr>
          <w:vertAlign w:val="subscript"/>
        </w:rPr>
        <w:t>5</w:t>
      </w:r>
      <w:r w:rsidRPr="00980819">
        <w:t xml:space="preserve"> в почве в первом периоде наблюдения (март-июнь) и, наоборот, увеличение запаса этих питательных элементов во втором периоде наблюдения (июнь-июль). Наблюдаемые разнонаправленные колебания в свойствах почвы и ее элементном составе могут объясняться сложными взаимосвязями процессов в почве. Так, усиливающиеся биосинтетические процессы роста и развития растений озимой пшеницы могут приводить к пополнению подвижных форм питательных элементов из запасов “валовыхˮ форм этих элементов за счет действия экссудатов корней </w:t>
      </w:r>
      <w:r w:rsidR="006F3BC0" w:rsidRPr="00980819">
        <w:t>(Мухина и др., 2021)</w:t>
      </w:r>
      <w:r w:rsidRPr="00980819">
        <w:t xml:space="preserve">. Использование азофоски может усиливать минерализацию гумусовых соединений чернозема, вызывая процесс кислотного разложения под действием присутствующих в составе азофоски сильных минеральных кислот – азотной, фосфорной и серной. В то же время, полимер, покрывающий гранулы удобрения, растворяясь со временем, может нелинейно терять свой эффект на высвобождение в почвенный раствор минеральных кислот удобрения. </w:t>
      </w:r>
    </w:p>
    <w:p w14:paraId="0CB98219" w14:textId="77777777" w:rsidR="00AB445D" w:rsidRPr="000D519F" w:rsidRDefault="00A530B9" w:rsidP="00C0245B">
      <w:pPr>
        <w:shd w:val="clear" w:color="auto" w:fill="FFFFFF"/>
        <w:spacing w:before="75"/>
        <w:jc w:val="both"/>
      </w:pPr>
      <w:r w:rsidRPr="00980819">
        <w:t xml:space="preserve">Таким образом, изученные почвенные свойства по отдельности, в отличие от урожая и его характеристик, ввиду сложных взаимосвязей очевидно не коррелируют с дозой полимера в удобрении. Чтобы оценить общую картину изменения почвенных </w:t>
      </w:r>
      <w:r w:rsidRPr="00980819">
        <w:lastRenderedPageBreak/>
        <w:t>свойств на Рисунке 1 приведен результат анализа почвенных свойств методом главных компонент. Полученная кластеризация в координатах первых двух компонент (в сумме объясняют 65% варьирования данных) показывает значимые различия в свойствах почвы под разными вариантами опыта. Однако из этой группировки нельзя напрямую сделать выводы о причинах роста урожая с повышением дозы.</w:t>
      </w:r>
    </w:p>
    <w:p w14:paraId="43C09F25" w14:textId="77777777" w:rsidR="00AB445D" w:rsidRDefault="00AB445D" w:rsidP="002028F9">
      <w:pPr>
        <w:suppressAutoHyphens w:val="0"/>
        <w:ind w:firstLine="567"/>
        <w:jc w:val="both"/>
      </w:pPr>
    </w:p>
    <w:p w14:paraId="4FA632C5" w14:textId="77777777" w:rsidR="00C0245B" w:rsidRDefault="00C0245B" w:rsidP="00C0245B">
      <w:pPr>
        <w:suppressAutoHyphens w:val="0"/>
        <w:jc w:val="both"/>
      </w:pPr>
      <w:r>
        <w:rPr>
          <w:noProof/>
        </w:rPr>
        <w:drawing>
          <wp:inline distT="0" distB="0" distL="0" distR="0" wp14:anchorId="7F5C2B60" wp14:editId="0DF8EC20">
            <wp:extent cx="4244202" cy="3110132"/>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246159" cy="3111566"/>
                    </a:xfrm>
                    <a:prstGeom prst="rect">
                      <a:avLst/>
                    </a:prstGeom>
                  </pic:spPr>
                </pic:pic>
              </a:graphicData>
            </a:graphic>
          </wp:inline>
        </w:drawing>
      </w:r>
    </w:p>
    <w:p w14:paraId="35F691B9" w14:textId="77777777" w:rsidR="00AB445D" w:rsidRDefault="00AB445D" w:rsidP="002028F9">
      <w:pPr>
        <w:suppressAutoHyphens w:val="0"/>
        <w:ind w:firstLine="567"/>
        <w:jc w:val="both"/>
      </w:pPr>
    </w:p>
    <w:p w14:paraId="4F413E19" w14:textId="77777777" w:rsidR="00A530B9" w:rsidRPr="00B6390E" w:rsidRDefault="00A530B9" w:rsidP="00A530B9">
      <w:pPr>
        <w:autoSpaceDE w:val="0"/>
        <w:autoSpaceDN w:val="0"/>
        <w:adjustRightInd w:val="0"/>
        <w:rPr>
          <w:sz w:val="20"/>
          <w:szCs w:val="20"/>
          <w:lang w:val="en-US"/>
        </w:rPr>
      </w:pPr>
      <w:r w:rsidRPr="00B639B0">
        <w:rPr>
          <w:b/>
          <w:sz w:val="20"/>
          <w:szCs w:val="20"/>
        </w:rPr>
        <w:t>Рис.</w:t>
      </w:r>
      <w:r w:rsidRPr="005F023C">
        <w:rPr>
          <w:b/>
          <w:sz w:val="20"/>
          <w:szCs w:val="20"/>
        </w:rPr>
        <w:t xml:space="preserve"> </w:t>
      </w:r>
      <w:r w:rsidRPr="00B639B0">
        <w:rPr>
          <w:b/>
          <w:sz w:val="20"/>
          <w:szCs w:val="20"/>
        </w:rPr>
        <w:t>1.</w:t>
      </w:r>
      <w:r w:rsidRPr="00B639B0">
        <w:rPr>
          <w:sz w:val="20"/>
          <w:szCs w:val="20"/>
        </w:rPr>
        <w:t xml:space="preserve"> </w:t>
      </w:r>
      <w:r w:rsidRPr="00A530B9">
        <w:rPr>
          <w:sz w:val="20"/>
          <w:szCs w:val="20"/>
        </w:rPr>
        <w:t>Группировка вариантов опыта в координатах двух первых главных компонент. Индекс</w:t>
      </w:r>
      <w:r w:rsidRPr="00B6390E">
        <w:rPr>
          <w:sz w:val="20"/>
          <w:szCs w:val="20"/>
          <w:lang w:val="en-US"/>
        </w:rPr>
        <w:t xml:space="preserve"> 1 – </w:t>
      </w:r>
      <w:r w:rsidRPr="00A530B9">
        <w:rPr>
          <w:sz w:val="20"/>
          <w:szCs w:val="20"/>
        </w:rPr>
        <w:t>результаты</w:t>
      </w:r>
      <w:r w:rsidRPr="00B6390E">
        <w:rPr>
          <w:sz w:val="20"/>
          <w:szCs w:val="20"/>
          <w:lang w:val="en-US"/>
        </w:rPr>
        <w:t xml:space="preserve"> </w:t>
      </w:r>
      <w:r w:rsidRPr="00A530B9">
        <w:rPr>
          <w:sz w:val="20"/>
          <w:szCs w:val="20"/>
        </w:rPr>
        <w:t>первого</w:t>
      </w:r>
      <w:r w:rsidRPr="00B6390E">
        <w:rPr>
          <w:sz w:val="20"/>
          <w:szCs w:val="20"/>
          <w:lang w:val="en-US"/>
        </w:rPr>
        <w:t xml:space="preserve"> </w:t>
      </w:r>
      <w:r w:rsidRPr="00A530B9">
        <w:rPr>
          <w:sz w:val="20"/>
          <w:szCs w:val="20"/>
        </w:rPr>
        <w:t>периода</w:t>
      </w:r>
      <w:r w:rsidRPr="00B6390E">
        <w:rPr>
          <w:sz w:val="20"/>
          <w:szCs w:val="20"/>
          <w:lang w:val="en-US"/>
        </w:rPr>
        <w:t xml:space="preserve"> </w:t>
      </w:r>
      <w:r w:rsidRPr="00A530B9">
        <w:rPr>
          <w:sz w:val="20"/>
          <w:szCs w:val="20"/>
        </w:rPr>
        <w:t>исследования</w:t>
      </w:r>
      <w:r w:rsidRPr="00B6390E">
        <w:rPr>
          <w:sz w:val="20"/>
          <w:szCs w:val="20"/>
          <w:lang w:val="en-US"/>
        </w:rPr>
        <w:t xml:space="preserve">, 2 – </w:t>
      </w:r>
      <w:r w:rsidRPr="00A530B9">
        <w:rPr>
          <w:sz w:val="20"/>
          <w:szCs w:val="20"/>
        </w:rPr>
        <w:t>второго</w:t>
      </w:r>
      <w:r w:rsidRPr="00B6390E">
        <w:rPr>
          <w:sz w:val="20"/>
          <w:szCs w:val="20"/>
          <w:lang w:val="en-US"/>
        </w:rPr>
        <w:t xml:space="preserve"> </w:t>
      </w:r>
      <w:r w:rsidRPr="00A530B9">
        <w:rPr>
          <w:sz w:val="20"/>
          <w:szCs w:val="20"/>
        </w:rPr>
        <w:t>периода</w:t>
      </w:r>
      <w:r w:rsidRPr="00B6390E">
        <w:rPr>
          <w:sz w:val="20"/>
          <w:szCs w:val="20"/>
          <w:lang w:val="en-US"/>
        </w:rPr>
        <w:t>.</w:t>
      </w:r>
    </w:p>
    <w:p w14:paraId="14F82166" w14:textId="77777777" w:rsidR="00A530B9" w:rsidRPr="00B639B0" w:rsidRDefault="00A530B9" w:rsidP="00A530B9">
      <w:pPr>
        <w:autoSpaceDE w:val="0"/>
        <w:autoSpaceDN w:val="0"/>
        <w:adjustRightInd w:val="0"/>
        <w:spacing w:after="200"/>
        <w:jc w:val="both"/>
        <w:rPr>
          <w:color w:val="000000"/>
          <w:kern w:val="1"/>
          <w:sz w:val="20"/>
          <w:szCs w:val="20"/>
          <w:lang w:val="en-US"/>
        </w:rPr>
      </w:pPr>
      <w:r w:rsidRPr="00B639B0">
        <w:rPr>
          <w:b/>
          <w:color w:val="000000"/>
          <w:kern w:val="1"/>
          <w:sz w:val="20"/>
          <w:szCs w:val="20"/>
          <w:lang w:val="en-US"/>
        </w:rPr>
        <w:t>Fig.</w:t>
      </w:r>
      <w:r>
        <w:rPr>
          <w:b/>
          <w:color w:val="000000"/>
          <w:kern w:val="1"/>
          <w:sz w:val="20"/>
          <w:szCs w:val="20"/>
          <w:lang w:val="en-US"/>
        </w:rPr>
        <w:t xml:space="preserve"> </w:t>
      </w:r>
      <w:r w:rsidRPr="00B639B0">
        <w:rPr>
          <w:b/>
          <w:color w:val="000000"/>
          <w:kern w:val="1"/>
          <w:sz w:val="20"/>
          <w:szCs w:val="20"/>
          <w:lang w:val="en-US"/>
        </w:rPr>
        <w:t xml:space="preserve">1. </w:t>
      </w:r>
      <w:r w:rsidRPr="00A530B9">
        <w:rPr>
          <w:color w:val="000000"/>
          <w:kern w:val="1"/>
          <w:sz w:val="20"/>
          <w:szCs w:val="20"/>
          <w:lang w:val="en-US"/>
        </w:rPr>
        <w:t>Grouping of experience options in the coordinates of the first two principal components. Index 1 - the results of the first period of the study, 2 - the second period.</w:t>
      </w:r>
    </w:p>
    <w:p w14:paraId="0E25F124" w14:textId="0544D476" w:rsidR="00A530B9" w:rsidRPr="00980819" w:rsidRDefault="00A530B9" w:rsidP="00A530B9">
      <w:pPr>
        <w:shd w:val="clear" w:color="auto" w:fill="FFFFFF"/>
        <w:spacing w:before="75"/>
        <w:jc w:val="both"/>
      </w:pPr>
      <w:r w:rsidRPr="00980819">
        <w:t xml:space="preserve">Известно, что применение удобрений и особенно различных </w:t>
      </w:r>
      <w:proofErr w:type="spellStart"/>
      <w:r w:rsidRPr="00980819">
        <w:t>агромелиорантов</w:t>
      </w:r>
      <w:proofErr w:type="spellEnd"/>
      <w:r w:rsidRPr="00980819">
        <w:t xml:space="preserve"> и полимерных соединений может приводить к </w:t>
      </w:r>
      <w:r w:rsidRPr="00980819">
        <w:lastRenderedPageBreak/>
        <w:t>увеличению кислотности почв.</w:t>
      </w:r>
    </w:p>
    <w:p w14:paraId="60A0B690" w14:textId="77777777" w:rsidR="00A530B9" w:rsidRPr="00980819" w:rsidRDefault="00A530B9" w:rsidP="00A530B9">
      <w:pPr>
        <w:shd w:val="clear" w:color="auto" w:fill="FFFFFF"/>
        <w:spacing w:before="75"/>
        <w:jc w:val="both"/>
      </w:pPr>
      <w:r w:rsidRPr="00980819">
        <w:t xml:space="preserve">Как было </w:t>
      </w:r>
      <w:r w:rsidR="008901C1">
        <w:t>по</w:t>
      </w:r>
      <w:r w:rsidRPr="00980819">
        <w:t>казано выше, рост урожая положительно коррелирует с дозой полимера в удобрении. Предполагаемой причиной этому может быть увеличение эффективности использования питательных элементов в присутствии полимера. Баланс подвижных форм питательных элементов в почве к концу сезона вегетации связаны как с их поглощением растением, так и с переходом между подвижной и неподвижной формами и с выносом за пределы пахотного горизонта, из которого отбирали образцы почвы для анализа. Оценить эти компоненты по отдельности не представляется возможным в данном опыте, тем не менее чтобы проверить гипотезу об увеличении эффективности использования питательных элементов с дозой полимера, в данном опыте был рассчитан дифференциальный показатель - добавочная эффективность использования питательных элементов (E). добавочная эффективность оценивалась по прибавке урожая относительно нулевой дозы полимера на единицу снижения концентрации данного элемента в почве согласно формуле 1.</w:t>
      </w:r>
    </w:p>
    <w:p w14:paraId="10888CE7" w14:textId="77777777" w:rsidR="00A530B9" w:rsidRPr="00980819" w:rsidRDefault="00000000" w:rsidP="00A530B9">
      <w:pPr>
        <w:shd w:val="clear" w:color="auto" w:fill="FFFFFF"/>
        <w:spacing w:before="75"/>
        <w:jc w:val="right"/>
        <w:rPr>
          <w:rFonts w:eastAsia="Calibri"/>
        </w:rPr>
      </w:pPr>
      <m:oMath>
        <m:sSub>
          <m:sSubPr>
            <m:ctrlPr>
              <w:rPr>
                <w:rFonts w:ascii="Cambria Math" w:eastAsia="Calibri" w:hAnsi="Cambria Math"/>
                <w:i/>
              </w:rPr>
            </m:ctrlPr>
          </m:sSubPr>
          <m:e>
            <m:r>
              <w:rPr>
                <w:rFonts w:ascii="Cambria Math" w:eastAsia="Calibri" w:hAnsi="Cambria Math"/>
              </w:rPr>
              <m:t>E</m:t>
            </m:r>
          </m:e>
          <m:sub>
            <m:r>
              <w:rPr>
                <w:rFonts w:ascii="Cambria Math" w:eastAsia="Calibri" w:hAnsi="Cambria Math"/>
              </w:rPr>
              <m:t>i</m:t>
            </m:r>
          </m:sub>
        </m:sSub>
        <m:r>
          <w:rPr>
            <w:rFonts w:ascii="Cambria Math" w:eastAsia="Calibri" w:hAnsi="Cambria Math"/>
          </w:rPr>
          <m:t>=</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k</m:t>
                </m:r>
              </m:e>
              <m:sub>
                <m:r>
                  <w:rPr>
                    <w:rFonts w:ascii="Cambria Math" w:eastAsia="Calibri" w:hAnsi="Cambria Math"/>
                  </w:rPr>
                  <m:t>1</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Y</m:t>
                </m:r>
              </m:e>
              <m:sub>
                <m:r>
                  <w:rPr>
                    <w:rFonts w:ascii="Cambria Math" w:eastAsia="Calibri" w:hAnsi="Cambria Math"/>
                  </w:rPr>
                  <m:t>i</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Y</m:t>
                </m:r>
              </m:e>
              <m:sub>
                <m:r>
                  <w:rPr>
                    <w:rFonts w:ascii="Cambria Math" w:eastAsia="Calibri" w:hAnsi="Cambria Math"/>
                  </w:rPr>
                  <m:t>0</m:t>
                </m:r>
              </m:sub>
            </m:sSub>
            <m:r>
              <w:rPr>
                <w:rFonts w:ascii="Cambria Math" w:eastAsia="Calibri" w:hAnsi="Cambria Math"/>
              </w:rPr>
              <m:t>)</m:t>
            </m:r>
          </m:num>
          <m:den>
            <m:sSub>
              <m:sSubPr>
                <m:ctrlPr>
                  <w:rPr>
                    <w:rFonts w:ascii="Cambria Math" w:eastAsia="Calibri" w:hAnsi="Cambria Math"/>
                    <w:i/>
                  </w:rPr>
                </m:ctrlPr>
              </m:sSubPr>
              <m:e>
                <m:r>
                  <w:rPr>
                    <w:rFonts w:ascii="Cambria Math" w:eastAsia="Calibri" w:hAnsi="Cambria Math"/>
                  </w:rPr>
                  <m:t>k</m:t>
                </m:r>
              </m:e>
              <m:sub>
                <m:r>
                  <w:rPr>
                    <w:rFonts w:ascii="Cambria Math" w:eastAsia="Calibri" w:hAnsi="Cambria Math"/>
                  </w:rPr>
                  <m:t>2</m:t>
                </m:r>
              </m:sub>
            </m:sSub>
            <m:d>
              <m:dPr>
                <m:ctrlPr>
                  <w:rPr>
                    <w:rFonts w:ascii="Cambria Math" w:eastAsia="Calibri" w:hAnsi="Cambria Math"/>
                    <w:i/>
                  </w:rPr>
                </m:ctrlPr>
              </m:dPr>
              <m:e>
                <m:sSubSup>
                  <m:sSubSupPr>
                    <m:ctrlPr>
                      <w:rPr>
                        <w:rFonts w:ascii="Cambria Math" w:eastAsia="Calibri" w:hAnsi="Cambria Math"/>
                        <w:i/>
                      </w:rPr>
                    </m:ctrlPr>
                  </m:sSubSupPr>
                  <m:e>
                    <m:r>
                      <w:rPr>
                        <w:rFonts w:ascii="Cambria Math" w:eastAsia="Calibri" w:hAnsi="Cambria Math"/>
                      </w:rPr>
                      <m:t>С</m:t>
                    </m:r>
                  </m:e>
                  <m:sub>
                    <m:r>
                      <w:rPr>
                        <w:rFonts w:ascii="Cambria Math" w:eastAsia="Calibri" w:hAnsi="Cambria Math"/>
                      </w:rPr>
                      <m:t>i</m:t>
                    </m:r>
                  </m:sub>
                  <m:sup>
                    <m:r>
                      <w:rPr>
                        <w:rFonts w:ascii="Cambria Math" w:eastAsia="Calibri" w:hAnsi="Cambria Math"/>
                      </w:rPr>
                      <m:t>0</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С</m:t>
                    </m:r>
                  </m:e>
                  <m:sub>
                    <m:r>
                      <w:rPr>
                        <w:rFonts w:ascii="Cambria Math" w:eastAsia="Calibri" w:hAnsi="Cambria Math"/>
                      </w:rPr>
                      <m:t>i</m:t>
                    </m:r>
                  </m:sub>
                  <m:sup>
                    <m:r>
                      <w:rPr>
                        <w:rFonts w:ascii="Cambria Math" w:eastAsia="Calibri" w:hAnsi="Cambria Math"/>
                      </w:rPr>
                      <m:t>2</m:t>
                    </m:r>
                  </m:sup>
                </m:sSubSup>
              </m:e>
            </m:d>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i</m:t>
                </m:r>
              </m:sub>
            </m:sSub>
          </m:den>
        </m:f>
        <m:r>
          <w:rPr>
            <w:rFonts w:ascii="Cambria Math" w:hAnsi="Cambria Math"/>
          </w:rPr>
          <m:t>,</m:t>
        </m:r>
      </m:oMath>
      <w:r w:rsidR="00A530B9" w:rsidRPr="00980819">
        <w:rPr>
          <w:rFonts w:eastAsia="Calibri"/>
        </w:rPr>
        <w:tab/>
      </w:r>
      <w:r w:rsidR="00A530B9" w:rsidRPr="00980819">
        <w:rPr>
          <w:rFonts w:eastAsia="Calibri"/>
        </w:rPr>
        <w:tab/>
      </w:r>
      <w:r w:rsidR="00A530B9" w:rsidRPr="00980819">
        <w:rPr>
          <w:rFonts w:eastAsia="Calibri"/>
        </w:rPr>
        <w:tab/>
      </w:r>
      <w:r w:rsidR="00A530B9" w:rsidRPr="00980819">
        <w:rPr>
          <w:rFonts w:eastAsia="Calibri"/>
        </w:rPr>
        <w:tab/>
      </w:r>
      <w:r w:rsidR="00A530B9" w:rsidRPr="00980819">
        <w:rPr>
          <w:rFonts w:eastAsia="Calibri"/>
        </w:rPr>
        <w:tab/>
        <w:t>(1)</w:t>
      </w:r>
    </w:p>
    <w:p w14:paraId="6192448B" w14:textId="77777777" w:rsidR="00A530B9" w:rsidRPr="00980819" w:rsidRDefault="00A530B9" w:rsidP="00A530B9">
      <w:pPr>
        <w:shd w:val="clear" w:color="auto" w:fill="FFFFFF"/>
        <w:spacing w:before="75"/>
        <w:jc w:val="both"/>
      </w:pPr>
      <w:r w:rsidRPr="00980819">
        <w:t xml:space="preserve">где i </w:t>
      </w:r>
      <w:r w:rsidRPr="00980819">
        <w:rPr>
          <w:rFonts w:ascii="Cambria Math" w:hAnsi="Cambria Math" w:cs="Cambria Math"/>
        </w:rPr>
        <w:t>∈</w:t>
      </w:r>
      <w:r w:rsidRPr="00980819">
        <w:t xml:space="preserve"> {0, 3, 5, 7} вариант опыта и соответствует дозе полимера в удобрении. </w:t>
      </w:r>
      <w:proofErr w:type="spellStart"/>
      <w:r w:rsidRPr="00980819">
        <w:t>Y</w:t>
      </w:r>
      <w:r w:rsidRPr="00980819">
        <w:rPr>
          <w:vertAlign w:val="subscript"/>
        </w:rPr>
        <w:t>i</w:t>
      </w:r>
      <w:proofErr w:type="spellEnd"/>
      <w:r w:rsidRPr="00980819">
        <w:t xml:space="preserve"> – урожая в i-ом варианте опыта. С</w:t>
      </w:r>
      <w:r w:rsidRPr="00980819">
        <w:rPr>
          <w:vertAlign w:val="subscript"/>
        </w:rPr>
        <w:t>i</w:t>
      </w:r>
      <w:r w:rsidRPr="00980819">
        <w:rPr>
          <w:vertAlign w:val="superscript"/>
        </w:rPr>
        <w:t>0</w:t>
      </w:r>
      <w:r w:rsidRPr="00980819">
        <w:t xml:space="preserve"> – начальная концентрации питательного элемента в i-ом варианте опыта, С</w:t>
      </w:r>
      <w:r w:rsidRPr="00980819">
        <w:rPr>
          <w:vertAlign w:val="subscript"/>
        </w:rPr>
        <w:t>i</w:t>
      </w:r>
      <w:r w:rsidRPr="00980819">
        <w:rPr>
          <w:vertAlign w:val="superscript"/>
        </w:rPr>
        <w:t>2</w:t>
      </w:r>
      <w:r w:rsidRPr="00980819">
        <w:t xml:space="preserve"> – конечная концентрации питательного элемента. Внос питательного элемента с удобрением учитывается коэффициентом </w:t>
      </w:r>
      <w:proofErr w:type="spellStart"/>
      <w:r w:rsidRPr="00980819">
        <w:t>ai</w:t>
      </w:r>
      <w:proofErr w:type="spellEnd"/>
      <w:r w:rsidRPr="00980819">
        <w:t>, в данном случае во всех вариантах с удобрением вносили по 32 кг/га азота, фосфора и калия. Коэффициент k</w:t>
      </w:r>
      <w:r w:rsidRPr="00980819">
        <w:rPr>
          <w:vertAlign w:val="subscript"/>
        </w:rPr>
        <w:t>1</w:t>
      </w:r>
      <w:r w:rsidRPr="00980819">
        <w:t xml:space="preserve"> – вынос элемента с урожаем выраженное в [кг элемента/кг урожая] (в расчетах взяты значения 0,011 для фосфора и 0,027 для калия). Коэффициент k</w:t>
      </w:r>
      <w:r w:rsidRPr="00980819">
        <w:rPr>
          <w:vertAlign w:val="subscript"/>
        </w:rPr>
        <w:t>2</w:t>
      </w:r>
      <w:r w:rsidRPr="00980819">
        <w:t>=3900 т/га применяется для приведения единицы измерения E в безразмерную [кг выноса с урожаем/кг расхода питательного элемента], а также возможности его представления в процентах, в предположении что плотность пахотного чернозема в слое 0,3 м равна 1,3 кг/м3.</w:t>
      </w:r>
    </w:p>
    <w:p w14:paraId="435C8567" w14:textId="77777777" w:rsidR="00A530B9" w:rsidRPr="00980819" w:rsidRDefault="00A530B9" w:rsidP="00A530B9">
      <w:pPr>
        <w:shd w:val="clear" w:color="auto" w:fill="FFFFFF"/>
        <w:spacing w:before="75"/>
        <w:jc w:val="both"/>
      </w:pPr>
      <w:r w:rsidRPr="00980819">
        <w:t xml:space="preserve">Расчет добавочной эффективности использования удобрения от дозы полимера производили для двух питательных элементов – фосфора и калия, поскольку именно эти два элемента могут </w:t>
      </w:r>
      <w:r w:rsidRPr="00980819">
        <w:lastRenderedPageBreak/>
        <w:t>испытывать непосредственное влияние добавляемого полимера на их растворение. Результаты показаны на Рисун</w:t>
      </w:r>
      <w:r w:rsidR="00A124D0" w:rsidRPr="00980819">
        <w:t>ке</w:t>
      </w:r>
      <w:r w:rsidRPr="00980819">
        <w:t xml:space="preserve"> 2 в зависимости от дозы полимера.</w:t>
      </w:r>
    </w:p>
    <w:p w14:paraId="4F769264" w14:textId="77777777" w:rsidR="00B639B0" w:rsidRPr="00B639B0" w:rsidRDefault="00A124D0" w:rsidP="009B7EE0">
      <w:pPr>
        <w:autoSpaceDE w:val="0"/>
        <w:autoSpaceDN w:val="0"/>
        <w:adjustRightInd w:val="0"/>
        <w:jc w:val="center"/>
        <w:rPr>
          <w:sz w:val="20"/>
          <w:szCs w:val="20"/>
        </w:rPr>
      </w:pPr>
      <w:r w:rsidRPr="00A95CBA">
        <w:rPr>
          <w:rFonts w:eastAsia="Calibri"/>
          <w:b/>
          <w:bCs/>
          <w:noProof/>
        </w:rPr>
        <w:drawing>
          <wp:inline distT="0" distB="0" distL="0" distR="0" wp14:anchorId="218750FB" wp14:editId="5F3A805A">
            <wp:extent cx="4013835" cy="419171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013835" cy="4191715"/>
                    </a:xfrm>
                    <a:prstGeom prst="rect">
                      <a:avLst/>
                    </a:prstGeom>
                  </pic:spPr>
                </pic:pic>
              </a:graphicData>
            </a:graphic>
          </wp:inline>
        </w:drawing>
      </w:r>
    </w:p>
    <w:p w14:paraId="12DAD53B" w14:textId="77777777" w:rsidR="00B639B0" w:rsidRPr="00B639B0" w:rsidRDefault="00B639B0" w:rsidP="00B639B0">
      <w:pPr>
        <w:autoSpaceDE w:val="0"/>
        <w:autoSpaceDN w:val="0"/>
        <w:adjustRightInd w:val="0"/>
        <w:rPr>
          <w:sz w:val="20"/>
          <w:szCs w:val="20"/>
        </w:rPr>
      </w:pPr>
      <w:r w:rsidRPr="00B639B0">
        <w:rPr>
          <w:b/>
          <w:sz w:val="20"/>
          <w:szCs w:val="20"/>
        </w:rPr>
        <w:t>Рис.</w:t>
      </w:r>
      <w:r w:rsidR="000D05D6" w:rsidRPr="005F023C">
        <w:rPr>
          <w:b/>
          <w:sz w:val="20"/>
          <w:szCs w:val="20"/>
        </w:rPr>
        <w:t xml:space="preserve"> </w:t>
      </w:r>
      <w:r w:rsidRPr="00B639B0">
        <w:rPr>
          <w:b/>
          <w:sz w:val="20"/>
          <w:szCs w:val="20"/>
        </w:rPr>
        <w:t>1.</w:t>
      </w:r>
      <w:r w:rsidRPr="00B639B0">
        <w:rPr>
          <w:sz w:val="20"/>
          <w:szCs w:val="20"/>
        </w:rPr>
        <w:t xml:space="preserve"> </w:t>
      </w:r>
      <w:r w:rsidR="00A124D0" w:rsidRPr="00A124D0">
        <w:rPr>
          <w:sz w:val="20"/>
          <w:szCs w:val="20"/>
        </w:rPr>
        <w:t xml:space="preserve">Добавочная эффективность использования питательных элементов (фосфора и калия), выраженная в процентах выноса питательного элемента с прибавкой урожая от его расхода в почве к концу вегетации. Расчет эффективности показан со стандартным отклонением для 3 аналитических </w:t>
      </w:r>
      <w:proofErr w:type="spellStart"/>
      <w:r w:rsidR="00A124D0" w:rsidRPr="00A124D0">
        <w:rPr>
          <w:sz w:val="20"/>
          <w:szCs w:val="20"/>
        </w:rPr>
        <w:t>повторностей</w:t>
      </w:r>
      <w:proofErr w:type="spellEnd"/>
      <w:r w:rsidR="00A124D0" w:rsidRPr="00A124D0">
        <w:rPr>
          <w:sz w:val="20"/>
          <w:szCs w:val="20"/>
        </w:rPr>
        <w:t xml:space="preserve"> исходных измерений.</w:t>
      </w:r>
    </w:p>
    <w:p w14:paraId="7032F62C" w14:textId="77777777" w:rsidR="00B639B0" w:rsidRPr="00B639B0" w:rsidRDefault="00B639B0" w:rsidP="009B7EE0">
      <w:pPr>
        <w:autoSpaceDE w:val="0"/>
        <w:autoSpaceDN w:val="0"/>
        <w:adjustRightInd w:val="0"/>
        <w:spacing w:after="200"/>
        <w:jc w:val="both"/>
        <w:rPr>
          <w:color w:val="000000"/>
          <w:kern w:val="1"/>
          <w:sz w:val="20"/>
          <w:szCs w:val="20"/>
          <w:lang w:val="en-US"/>
        </w:rPr>
      </w:pPr>
      <w:r w:rsidRPr="00B639B0">
        <w:rPr>
          <w:b/>
          <w:color w:val="000000"/>
          <w:kern w:val="1"/>
          <w:sz w:val="20"/>
          <w:szCs w:val="20"/>
          <w:lang w:val="en-US"/>
        </w:rPr>
        <w:t>Fig.</w:t>
      </w:r>
      <w:r w:rsidR="000D05D6">
        <w:rPr>
          <w:b/>
          <w:color w:val="000000"/>
          <w:kern w:val="1"/>
          <w:sz w:val="20"/>
          <w:szCs w:val="20"/>
          <w:lang w:val="en-US"/>
        </w:rPr>
        <w:t xml:space="preserve"> </w:t>
      </w:r>
      <w:r w:rsidRPr="00B639B0">
        <w:rPr>
          <w:b/>
          <w:color w:val="000000"/>
          <w:kern w:val="1"/>
          <w:sz w:val="20"/>
          <w:szCs w:val="20"/>
          <w:lang w:val="en-US"/>
        </w:rPr>
        <w:t xml:space="preserve">1. </w:t>
      </w:r>
      <w:r w:rsidR="00A124D0" w:rsidRPr="00A124D0">
        <w:rPr>
          <w:color w:val="000000"/>
          <w:kern w:val="1"/>
          <w:sz w:val="20"/>
          <w:szCs w:val="20"/>
          <w:lang w:val="en-US"/>
        </w:rPr>
        <w:t xml:space="preserve">Additional efficiency of use of nutrients (phosphorus and potassium), expressed as a percentage of the removal of a nutrient with an increase in yield from its consumption in the soil by the end of the growing season. Efficiency calculation shown with standard deviation for 3 analytical replicates of the </w:t>
      </w:r>
      <w:r w:rsidR="00A124D0" w:rsidRPr="00A124D0">
        <w:rPr>
          <w:color w:val="000000"/>
          <w:kern w:val="1"/>
          <w:sz w:val="20"/>
          <w:szCs w:val="20"/>
          <w:lang w:val="en-US"/>
        </w:rPr>
        <w:lastRenderedPageBreak/>
        <w:t>original measurements</w:t>
      </w:r>
    </w:p>
    <w:p w14:paraId="6E1AE999" w14:textId="77777777" w:rsidR="00A124D0" w:rsidRPr="00980819" w:rsidRDefault="00A124D0" w:rsidP="00B03233">
      <w:pPr>
        <w:widowControl/>
        <w:suppressAutoHyphens w:val="0"/>
        <w:ind w:firstLine="567"/>
        <w:jc w:val="both"/>
      </w:pPr>
      <w:r w:rsidRPr="00980819">
        <w:t xml:space="preserve">Показано, что фактор использования полимера в удобрении дает статистически значимое увеличение эффективности использования фосфора и калия озимой пшеницей (для фосфора по критериям </w:t>
      </w:r>
      <w:proofErr w:type="spellStart"/>
      <w:r w:rsidRPr="00980819">
        <w:t>Уилкоксона</w:t>
      </w:r>
      <w:proofErr w:type="spellEnd"/>
      <w:r w:rsidRPr="00980819">
        <w:t xml:space="preserve"> p = 0,009, Стьюдента p = 0,0006, для калия, соответственно, p = 0,009 и p = 0,003). При этом для обоих элементов показано, что доза 7 кг/т минерального удобрения имеет максимальный эффект, который статистически значимо по обоим критериям (для фосфора p = 0,027 и р = 0,012, для калия р = 0,026 и p = 0.004) отличается от эффектов доз 3 и 5 кг/т.</w:t>
      </w:r>
    </w:p>
    <w:p w14:paraId="198076EA" w14:textId="77777777" w:rsidR="00357474" w:rsidRPr="00980819" w:rsidRDefault="00357474" w:rsidP="00B639B0">
      <w:pPr>
        <w:pStyle w:val="Heading"/>
        <w:spacing w:before="200"/>
      </w:pPr>
      <w:r w:rsidRPr="00980819">
        <w:t>Заключение</w:t>
      </w:r>
      <w:r w:rsidR="00CA611F" w:rsidRPr="00980819">
        <w:t xml:space="preserve"> (выводы)</w:t>
      </w:r>
    </w:p>
    <w:p w14:paraId="705EAADF" w14:textId="77777777" w:rsidR="00B6390E" w:rsidRPr="00A4111D" w:rsidRDefault="00B6390E" w:rsidP="00317650">
      <w:pPr>
        <w:suppressAutoHyphens w:val="0"/>
        <w:ind w:firstLine="567"/>
        <w:jc w:val="both"/>
        <w:rPr>
          <w:highlight w:val="yellow"/>
        </w:rPr>
      </w:pPr>
      <w:r w:rsidRPr="00A4111D">
        <w:rPr>
          <w:highlight w:val="yellow"/>
        </w:rPr>
        <w:t>В условиях беспрецедентных вызовов обозначенных академиком РАН А.Л. Ивановым, актуализируются цели: не «выживания», а «развития» отечественных систем природопользования, в частности внедрение прогрессивных систем применения удобрений пролонгированного действия.</w:t>
      </w:r>
    </w:p>
    <w:p w14:paraId="7ACE323B" w14:textId="1D71F3B7" w:rsidR="00B6390E" w:rsidRPr="00A4111D" w:rsidRDefault="00B6390E" w:rsidP="00317650">
      <w:pPr>
        <w:suppressAutoHyphens w:val="0"/>
        <w:ind w:firstLine="567"/>
        <w:jc w:val="both"/>
        <w:rPr>
          <w:highlight w:val="yellow"/>
        </w:rPr>
      </w:pPr>
      <w:r w:rsidRPr="00A4111D">
        <w:rPr>
          <w:highlight w:val="yellow"/>
        </w:rPr>
        <w:t xml:space="preserve">Для производства </w:t>
      </w:r>
      <w:proofErr w:type="spellStart"/>
      <w:r w:rsidRPr="00A4111D">
        <w:rPr>
          <w:highlight w:val="yellow"/>
        </w:rPr>
        <w:t>препаративных</w:t>
      </w:r>
      <w:proofErr w:type="spellEnd"/>
      <w:r w:rsidRPr="00A4111D">
        <w:rPr>
          <w:highlight w:val="yellow"/>
        </w:rPr>
        <w:t xml:space="preserve"> форм</w:t>
      </w:r>
      <w:r w:rsidR="00655236" w:rsidRPr="00A4111D">
        <w:rPr>
          <w:highlight w:val="yellow"/>
        </w:rPr>
        <w:t>,</w:t>
      </w:r>
      <w:r w:rsidRPr="00A4111D">
        <w:rPr>
          <w:highlight w:val="yellow"/>
        </w:rPr>
        <w:t xml:space="preserve"> не уступающих </w:t>
      </w:r>
      <w:r w:rsidR="00A4111D" w:rsidRPr="00A4111D">
        <w:rPr>
          <w:highlight w:val="yellow"/>
        </w:rPr>
        <w:t>зарубежным аналогам,</w:t>
      </w:r>
      <w:r w:rsidRPr="00A4111D">
        <w:rPr>
          <w:highlight w:val="yellow"/>
        </w:rPr>
        <w:t xml:space="preserve"> имеется интеллектуальный и технологический задел, однако требуются и фундаментальные исследования изменения почвенных свойств.</w:t>
      </w:r>
    </w:p>
    <w:p w14:paraId="536A0023" w14:textId="3807DCE5" w:rsidR="00B6390E" w:rsidRPr="00A4111D" w:rsidRDefault="00B6390E" w:rsidP="00317650">
      <w:pPr>
        <w:suppressAutoHyphens w:val="0"/>
        <w:ind w:firstLine="567"/>
        <w:jc w:val="both"/>
        <w:rPr>
          <w:highlight w:val="yellow"/>
        </w:rPr>
      </w:pPr>
      <w:r w:rsidRPr="00A4111D">
        <w:rPr>
          <w:highlight w:val="yellow"/>
        </w:rPr>
        <w:t xml:space="preserve">Внедрение органического компонента в состав минерального удобрения положительно коррелирует с продуктивностью озимой пшеницы. Почвенные свойства в поставленном опыте изменялись так, что достоверно </w:t>
      </w:r>
      <w:proofErr w:type="spellStart"/>
      <w:r w:rsidRPr="00A4111D">
        <w:rPr>
          <w:highlight w:val="yellow"/>
        </w:rPr>
        <w:t>кластеризовались</w:t>
      </w:r>
      <w:proofErr w:type="spellEnd"/>
      <w:r w:rsidRPr="00A4111D">
        <w:rPr>
          <w:highlight w:val="yellow"/>
        </w:rPr>
        <w:t xml:space="preserve"> согласно вариант</w:t>
      </w:r>
      <w:r w:rsidR="00655236" w:rsidRPr="00A4111D">
        <w:rPr>
          <w:highlight w:val="yellow"/>
        </w:rPr>
        <w:t>ам</w:t>
      </w:r>
      <w:r w:rsidRPr="00A4111D">
        <w:rPr>
          <w:highlight w:val="yellow"/>
        </w:rPr>
        <w:t xml:space="preserve"> опыта.</w:t>
      </w:r>
    </w:p>
    <w:p w14:paraId="6164C6E9" w14:textId="6D4E4E8B" w:rsidR="009C48E1" w:rsidRPr="00980819" w:rsidRDefault="00B6390E" w:rsidP="00C003A2">
      <w:pPr>
        <w:suppressAutoHyphens w:val="0"/>
        <w:ind w:firstLine="567"/>
        <w:jc w:val="both"/>
      </w:pPr>
      <w:r w:rsidRPr="00A4111D">
        <w:rPr>
          <w:highlight w:val="yellow"/>
        </w:rPr>
        <w:t>Добавление полимера в минеральное удобрение дает</w:t>
      </w:r>
      <w:r w:rsidR="00C003A2" w:rsidRPr="00A4111D">
        <w:rPr>
          <w:highlight w:val="yellow"/>
        </w:rPr>
        <w:t xml:space="preserve"> </w:t>
      </w:r>
      <w:r w:rsidRPr="00A4111D">
        <w:rPr>
          <w:highlight w:val="yellow"/>
        </w:rPr>
        <w:t>значимую добавочную эффективность (предложена оригинальная формула) использования макроэлементов (фосфора и калия), что согласуется с предполагаемым механизмом действия полимера на удобрение – замедление высвобождения питательных элементов в почве.</w:t>
      </w:r>
      <w:r w:rsidR="00A124D0" w:rsidRPr="00A4111D">
        <w:rPr>
          <w:highlight w:val="yellow"/>
        </w:rPr>
        <w:t xml:space="preserve"> Таким образом, включение полимерных соединений, в частности ПВС, в систему минерального питания растений, а также производство соответствующих смесей удобрений на высоком технологическом уровне отвечает требованиям современного сельскохозяйственного производства</w:t>
      </w:r>
      <w:r w:rsidR="00A4111D">
        <w:rPr>
          <w:highlight w:val="yellow"/>
        </w:rPr>
        <w:t xml:space="preserve"> в условиях импортозамещения</w:t>
      </w:r>
      <w:r w:rsidR="00A124D0" w:rsidRPr="00A4111D">
        <w:rPr>
          <w:highlight w:val="yellow"/>
        </w:rPr>
        <w:t>.</w:t>
      </w:r>
    </w:p>
    <w:p w14:paraId="722FC19E" w14:textId="77777777" w:rsidR="00CA611F" w:rsidRPr="006B6179" w:rsidRDefault="00CA611F" w:rsidP="005D4F74">
      <w:pPr>
        <w:pStyle w:val="Heading"/>
        <w:spacing w:before="200"/>
        <w:rPr>
          <w:lang w:val="en-US"/>
        </w:rPr>
      </w:pPr>
      <w:r w:rsidRPr="00863159">
        <w:lastRenderedPageBreak/>
        <w:t>Список литературы</w:t>
      </w:r>
    </w:p>
    <w:p w14:paraId="2D23B699" w14:textId="77777777" w:rsidR="00566498" w:rsidRDefault="00566498" w:rsidP="00566498">
      <w:pPr>
        <w:pStyle w:val="References"/>
        <w:ind w:left="0" w:firstLine="0"/>
      </w:pPr>
      <w:r w:rsidRPr="00F82034">
        <w:rPr>
          <w:i/>
          <w:iCs/>
        </w:rPr>
        <w:t>Баматов И.М.</w:t>
      </w:r>
      <w:r w:rsidRPr="00F82034">
        <w:t xml:space="preserve"> Реактор для непрерывного перемешивания жидких растворов: Описание изобретения к патенту RU 2 667 453 (13) С1, 19.09.2018 </w:t>
      </w:r>
      <w:proofErr w:type="spellStart"/>
      <w:r w:rsidRPr="00F82034">
        <w:t>Бюл</w:t>
      </w:r>
      <w:proofErr w:type="spellEnd"/>
      <w:r w:rsidRPr="00F82034">
        <w:t>. № 26, 5 с.</w:t>
      </w:r>
    </w:p>
    <w:p w14:paraId="4E20CA26" w14:textId="77777777" w:rsidR="009A5C7F" w:rsidRPr="009A5C7F" w:rsidRDefault="009A5C7F" w:rsidP="00566498">
      <w:pPr>
        <w:pStyle w:val="References"/>
        <w:ind w:left="0" w:firstLine="0"/>
        <w:rPr>
          <w:highlight w:val="yellow"/>
        </w:rPr>
      </w:pPr>
      <w:r w:rsidRPr="009A5C7F">
        <w:rPr>
          <w:i/>
          <w:iCs/>
          <w:highlight w:val="yellow"/>
        </w:rPr>
        <w:t>Баматов И.</w:t>
      </w:r>
      <w:r w:rsidRPr="009A5C7F">
        <w:rPr>
          <w:highlight w:val="yellow"/>
        </w:rPr>
        <w:t xml:space="preserve">М, </w:t>
      </w:r>
      <w:r w:rsidRPr="009A5C7F">
        <w:rPr>
          <w:i/>
          <w:iCs/>
          <w:highlight w:val="yellow"/>
        </w:rPr>
        <w:t xml:space="preserve">Баматов </w:t>
      </w:r>
      <w:bookmarkStart w:id="6" w:name="_Hlk118659569"/>
      <w:r w:rsidRPr="009A5C7F">
        <w:rPr>
          <w:i/>
          <w:iCs/>
          <w:highlight w:val="yellow"/>
        </w:rPr>
        <w:t>Д.М</w:t>
      </w:r>
      <w:bookmarkEnd w:id="6"/>
      <w:r w:rsidRPr="009A5C7F">
        <w:rPr>
          <w:i/>
          <w:iCs/>
          <w:highlight w:val="yellow"/>
        </w:rPr>
        <w:t>.</w:t>
      </w:r>
      <w:r w:rsidRPr="009A5C7F">
        <w:rPr>
          <w:highlight w:val="yellow"/>
        </w:rPr>
        <w:t xml:space="preserve"> Программное обеспечение системы управления температурными режимами многостадийного реактора для непрерывного смешивания жидкостей: Свидетельство о государственной регистрации программ для ЭВМ № 2021666912 от 12 октября 2021г</w:t>
      </w:r>
    </w:p>
    <w:p w14:paraId="5AF7E0FB" w14:textId="77777777" w:rsidR="00566498" w:rsidRPr="00F82034" w:rsidRDefault="00566498" w:rsidP="00566498">
      <w:pPr>
        <w:pStyle w:val="References"/>
        <w:ind w:left="0" w:firstLine="0"/>
      </w:pPr>
      <w:r w:rsidRPr="00F82034">
        <w:rPr>
          <w:i/>
          <w:iCs/>
        </w:rPr>
        <w:t xml:space="preserve">Баматов И.М., </w:t>
      </w:r>
      <w:proofErr w:type="spellStart"/>
      <w:r w:rsidRPr="00F82034">
        <w:rPr>
          <w:i/>
          <w:iCs/>
        </w:rPr>
        <w:t>Перевертин</w:t>
      </w:r>
      <w:proofErr w:type="spellEnd"/>
      <w:r w:rsidRPr="00F82034">
        <w:rPr>
          <w:i/>
          <w:iCs/>
        </w:rPr>
        <w:t xml:space="preserve"> К.А.</w:t>
      </w:r>
      <w:r w:rsidRPr="00F82034">
        <w:t xml:space="preserve"> Использование оригинальной технологии получения NPK-удобрений пролонгированного действия (с биополимерным покрытием гранул вносимого вещества) и его сравнение с зарубежным аналогом: Доклад на конференции «Современные агротехнологии в садоводстве и питомниководстве» ФГБНУ ФНЦ Садоводства, М., 19 августа 2022 г.</w:t>
      </w:r>
    </w:p>
    <w:p w14:paraId="727EDA77" w14:textId="77777777" w:rsidR="006B6179" w:rsidRPr="00F82034" w:rsidRDefault="006B6179" w:rsidP="00CA611F">
      <w:pPr>
        <w:pStyle w:val="References"/>
        <w:ind w:left="0" w:firstLine="0"/>
        <w:rPr>
          <w:i/>
          <w:iCs/>
        </w:rPr>
      </w:pPr>
      <w:r w:rsidRPr="00F82034">
        <w:rPr>
          <w:i/>
          <w:iCs/>
        </w:rPr>
        <w:t xml:space="preserve">Ефимов В.Н., Донских И.Н., Царенко В.П. </w:t>
      </w:r>
      <w:r w:rsidRPr="00F82034">
        <w:t>Система удобрения</w:t>
      </w:r>
      <w:r w:rsidR="00EF2328" w:rsidRPr="00F82034">
        <w:t>:</w:t>
      </w:r>
      <w:r w:rsidRPr="00F82034">
        <w:t xml:space="preserve"> учебник для вузов. М.: Изд-во </w:t>
      </w:r>
      <w:proofErr w:type="spellStart"/>
      <w:r w:rsidRPr="00F82034">
        <w:rPr>
          <w:shd w:val="clear" w:color="auto" w:fill="FFFFFF"/>
        </w:rPr>
        <w:t>КолосС</w:t>
      </w:r>
      <w:proofErr w:type="spellEnd"/>
      <w:r w:rsidRPr="00F82034">
        <w:rPr>
          <w:shd w:val="clear" w:color="auto" w:fill="FFFFFF"/>
        </w:rPr>
        <w:t>, 2002. 320 с.</w:t>
      </w:r>
    </w:p>
    <w:p w14:paraId="07900CE8" w14:textId="77777777" w:rsidR="00044B76" w:rsidRPr="00F82034" w:rsidRDefault="00044B76" w:rsidP="00044B76">
      <w:pPr>
        <w:pStyle w:val="References"/>
        <w:ind w:left="0" w:firstLine="0"/>
      </w:pPr>
      <w:bookmarkStart w:id="7" w:name="Арчегова"/>
      <w:proofErr w:type="spellStart"/>
      <w:r w:rsidRPr="00F82034">
        <w:rPr>
          <w:i/>
          <w:iCs/>
        </w:rPr>
        <w:t>Занилов</w:t>
      </w:r>
      <w:proofErr w:type="spellEnd"/>
      <w:r w:rsidRPr="00F82034">
        <w:rPr>
          <w:i/>
          <w:iCs/>
        </w:rPr>
        <w:t xml:space="preserve"> А. Х., Шилова Е.П.</w:t>
      </w:r>
      <w:r w:rsidRPr="00F82034">
        <w:t xml:space="preserve"> Инновационные приемы повышения эффективности минерального питания растений: метод. рек., М.: ФГБНУ </w:t>
      </w:r>
      <w:proofErr w:type="spellStart"/>
      <w:r w:rsidRPr="00F82034">
        <w:t>Росинформагротех</w:t>
      </w:r>
      <w:proofErr w:type="spellEnd"/>
      <w:r w:rsidRPr="00F82034">
        <w:t>, 2017. 132 с.</w:t>
      </w:r>
    </w:p>
    <w:p w14:paraId="3C4BD58E" w14:textId="77777777" w:rsidR="006B6179" w:rsidRPr="00F82034" w:rsidRDefault="006B6179" w:rsidP="00CA611F">
      <w:pPr>
        <w:pStyle w:val="References"/>
        <w:ind w:left="0" w:firstLine="0"/>
      </w:pPr>
      <w:r w:rsidRPr="00F82034">
        <w:rPr>
          <w:i/>
          <w:iCs/>
        </w:rPr>
        <w:t>Иванов А.Л.</w:t>
      </w:r>
      <w:r w:rsidRPr="00F82034">
        <w:t xml:space="preserve"> (ред.)</w:t>
      </w:r>
      <w:r w:rsidR="00E8151A" w:rsidRPr="00F82034">
        <w:t xml:space="preserve"> </w:t>
      </w:r>
      <w:r w:rsidRPr="00F82034">
        <w:t>Актуальные научные задачи стратегии адаптации потенциала землепользования России в современных условиях беспрецедентных вызовов (экономический кризис, изменения климата, кризис глобальных тенденций природопользования)</w:t>
      </w:r>
      <w:r w:rsidR="00EF2328" w:rsidRPr="00F82034">
        <w:t xml:space="preserve">: </w:t>
      </w:r>
      <w:r w:rsidR="00E8151A" w:rsidRPr="00F82034">
        <w:t>Научный отчёт по проекту.</w:t>
      </w:r>
      <w:r w:rsidRPr="00F82034">
        <w:t xml:space="preserve"> М.</w:t>
      </w:r>
      <w:r w:rsidR="00E8151A" w:rsidRPr="00F82034">
        <w:t>:</w:t>
      </w:r>
      <w:r w:rsidRPr="00F82034">
        <w:t xml:space="preserve"> Почвенный институт им. В.В. Докучаева</w:t>
      </w:r>
      <w:r w:rsidR="00E8151A" w:rsidRPr="00F82034">
        <w:t>,</w:t>
      </w:r>
      <w:r w:rsidRPr="00F82034">
        <w:t xml:space="preserve"> 2022. 415 с</w:t>
      </w:r>
      <w:r w:rsidR="00044B76" w:rsidRPr="00F82034">
        <w:rPr>
          <w:lang w:val="en-US"/>
        </w:rPr>
        <w:t>.</w:t>
      </w:r>
    </w:p>
    <w:p w14:paraId="444C880B" w14:textId="77777777" w:rsidR="001F04C0" w:rsidRPr="00F82034" w:rsidRDefault="001F04C0" w:rsidP="001F04C0">
      <w:pPr>
        <w:pStyle w:val="References"/>
        <w:ind w:left="0" w:firstLine="0"/>
      </w:pPr>
      <w:r w:rsidRPr="00F82034">
        <w:rPr>
          <w:i/>
          <w:iCs/>
        </w:rPr>
        <w:t xml:space="preserve">Косолапова А. И., </w:t>
      </w:r>
      <w:proofErr w:type="spellStart"/>
      <w:r w:rsidRPr="00F82034">
        <w:rPr>
          <w:i/>
          <w:iCs/>
        </w:rPr>
        <w:t>Возжаев</w:t>
      </w:r>
      <w:proofErr w:type="spellEnd"/>
      <w:r w:rsidRPr="00F82034">
        <w:rPr>
          <w:i/>
          <w:iCs/>
        </w:rPr>
        <w:t xml:space="preserve"> В.И., </w:t>
      </w:r>
      <w:proofErr w:type="spellStart"/>
      <w:r w:rsidRPr="00F82034">
        <w:rPr>
          <w:i/>
          <w:iCs/>
        </w:rPr>
        <w:t>Лейних</w:t>
      </w:r>
      <w:proofErr w:type="spellEnd"/>
      <w:r w:rsidRPr="00F82034">
        <w:rPr>
          <w:i/>
          <w:iCs/>
        </w:rPr>
        <w:t xml:space="preserve"> П.А.</w:t>
      </w:r>
      <w:r w:rsidRPr="00F82034">
        <w:t xml:space="preserve"> Урожайность и качество зерна яровой пшеницы в зависимости от применения минеральных</w:t>
      </w:r>
      <w:r w:rsidR="00912BB2" w:rsidRPr="00F82034">
        <w:t xml:space="preserve"> удобрений // Агрономия</w:t>
      </w:r>
      <w:r w:rsidRPr="00F82034">
        <w:t>.</w:t>
      </w:r>
      <w:r w:rsidR="00912BB2" w:rsidRPr="00F82034">
        <w:t xml:space="preserve"> Пермский аграрный вестник. Пермь: Изд-во</w:t>
      </w:r>
      <w:r w:rsidRPr="00F82034">
        <w:t xml:space="preserve"> ФГБНУ Пермский НИИСХ, 2017. №3 (19). С. 76-80. </w:t>
      </w:r>
    </w:p>
    <w:p w14:paraId="470BF792" w14:textId="77777777" w:rsidR="00044B76" w:rsidRPr="00F82034" w:rsidRDefault="00044B76" w:rsidP="00044B76">
      <w:pPr>
        <w:pStyle w:val="References"/>
        <w:ind w:left="0" w:firstLine="0"/>
      </w:pPr>
      <w:r w:rsidRPr="00F82034">
        <w:rPr>
          <w:i/>
          <w:iCs/>
        </w:rPr>
        <w:t>Мухина М.Т.</w:t>
      </w:r>
      <w:r w:rsidRPr="00F82034">
        <w:t xml:space="preserve">, </w:t>
      </w:r>
      <w:r w:rsidRPr="00F82034">
        <w:rPr>
          <w:i/>
          <w:iCs/>
        </w:rPr>
        <w:t>Боровик Р.А., Коршунов А.А.</w:t>
      </w:r>
      <w:r w:rsidRPr="00F82034">
        <w:t xml:space="preserve"> Удобрения пролонгированного действия: основные этапы и направления развития // Плодородие. 2021. №4. С. 77-82. DOI: 10.25680/S19948603.2021.121.23</w:t>
      </w:r>
    </w:p>
    <w:p w14:paraId="31257342" w14:textId="77777777" w:rsidR="001F04C0" w:rsidRPr="00F82034" w:rsidRDefault="005231BE" w:rsidP="001F04C0">
      <w:pPr>
        <w:pStyle w:val="References"/>
        <w:ind w:left="0" w:firstLine="0"/>
      </w:pPr>
      <w:proofErr w:type="spellStart"/>
      <w:r w:rsidRPr="00F82034">
        <w:rPr>
          <w:i/>
          <w:iCs/>
        </w:rPr>
        <w:t>Налиухин</w:t>
      </w:r>
      <w:proofErr w:type="spellEnd"/>
      <w:r w:rsidRPr="00F82034">
        <w:rPr>
          <w:i/>
          <w:iCs/>
        </w:rPr>
        <w:t xml:space="preserve"> А.Н., Завалин А.А., Силуянова О.В., Белозеров Д.А.</w:t>
      </w:r>
      <w:r w:rsidRPr="00F82034">
        <w:t xml:space="preserve"> Влияние </w:t>
      </w:r>
      <w:proofErr w:type="spellStart"/>
      <w:r w:rsidRPr="00F82034">
        <w:t>биоудобрений</w:t>
      </w:r>
      <w:proofErr w:type="spellEnd"/>
      <w:r w:rsidRPr="00F82034">
        <w:t xml:space="preserve"> и известкования на продуктивность </w:t>
      </w:r>
      <w:proofErr w:type="spellStart"/>
      <w:proofErr w:type="gramStart"/>
      <w:r w:rsidRPr="00F82034">
        <w:t>вико</w:t>
      </w:r>
      <w:proofErr w:type="spellEnd"/>
      <w:r w:rsidRPr="00F82034">
        <w:t>-овсяной</w:t>
      </w:r>
      <w:proofErr w:type="gramEnd"/>
      <w:r w:rsidRPr="00F82034">
        <w:t xml:space="preserve"> смеси и изменение </w:t>
      </w:r>
      <w:proofErr w:type="spellStart"/>
      <w:r w:rsidRPr="00F82034">
        <w:t>микробоценоза</w:t>
      </w:r>
      <w:proofErr w:type="spellEnd"/>
      <w:r w:rsidRPr="00F82034">
        <w:t xml:space="preserve"> дерново-подзолистой почвы // Российская сельскохозяйственная наука. 2017. №6. С. 21-26.</w:t>
      </w:r>
    </w:p>
    <w:p w14:paraId="04C36EF1" w14:textId="14E3440D" w:rsidR="00044B76" w:rsidRDefault="0080571F" w:rsidP="00044B76">
      <w:pPr>
        <w:pStyle w:val="References"/>
        <w:ind w:left="0" w:firstLine="0"/>
      </w:pPr>
      <w:r w:rsidRPr="0080571F">
        <w:rPr>
          <w:i/>
          <w:iCs/>
        </w:rPr>
        <w:t xml:space="preserve"> </w:t>
      </w:r>
      <w:proofErr w:type="spellStart"/>
      <w:r w:rsidR="00044B76" w:rsidRPr="00F82034">
        <w:rPr>
          <w:i/>
          <w:iCs/>
        </w:rPr>
        <w:t>Перевертин</w:t>
      </w:r>
      <w:proofErr w:type="spellEnd"/>
      <w:r w:rsidR="00044B76" w:rsidRPr="00F82034">
        <w:rPr>
          <w:i/>
          <w:iCs/>
        </w:rPr>
        <w:t xml:space="preserve"> К.А., Баматов И.М.</w:t>
      </w:r>
      <w:r w:rsidR="00044B76" w:rsidRPr="00F82034">
        <w:t xml:space="preserve"> Адаптация землепользования России в современных условиях беспрецедентных вызовов (пример удобрений пролонгированного действия): Доклад на Международной научно-практической конференции посвященной 110-летию Длительного полевого опыта РГАУ-МСХА имени К.А. Тимирязева, М., 30 июня 2022.</w:t>
      </w:r>
    </w:p>
    <w:p w14:paraId="5883BD5C" w14:textId="6DB6758B" w:rsidR="009A5C7F" w:rsidRPr="009A5C7F" w:rsidRDefault="0080571F" w:rsidP="009A5C7F">
      <w:pPr>
        <w:pStyle w:val="References"/>
        <w:ind w:left="0" w:firstLine="0"/>
        <w:rPr>
          <w:highlight w:val="yellow"/>
        </w:rPr>
      </w:pPr>
      <w:bookmarkStart w:id="8" w:name="_Hlk118665604"/>
      <w:r w:rsidRPr="0080571F">
        <w:rPr>
          <w:i/>
          <w:iCs/>
          <w:highlight w:val="yellow"/>
        </w:rPr>
        <w:lastRenderedPageBreak/>
        <w:t xml:space="preserve"> </w:t>
      </w:r>
      <w:proofErr w:type="spellStart"/>
      <w:r w:rsidR="009A5C7F" w:rsidRPr="009A5C7F">
        <w:rPr>
          <w:i/>
          <w:iCs/>
          <w:highlight w:val="yellow"/>
        </w:rPr>
        <w:t>Перевертин</w:t>
      </w:r>
      <w:proofErr w:type="spellEnd"/>
      <w:r w:rsidR="009A5C7F" w:rsidRPr="009A5C7F">
        <w:rPr>
          <w:i/>
          <w:iCs/>
          <w:highlight w:val="yellow"/>
        </w:rPr>
        <w:t xml:space="preserve"> К.А., Баматов И.М.</w:t>
      </w:r>
      <w:r w:rsidR="009A5C7F" w:rsidRPr="009A5C7F">
        <w:rPr>
          <w:highlight w:val="yellow"/>
        </w:rPr>
        <w:t xml:space="preserve"> Актуальность использования минеральных удобрений пролонгированного действия (экологические аспекты): Сборник трудов </w:t>
      </w:r>
      <w:r w:rsidR="009A5C7F" w:rsidRPr="009A5C7F">
        <w:rPr>
          <w:highlight w:val="yellow"/>
          <w:lang w:val="en-US"/>
        </w:rPr>
        <w:t>V</w:t>
      </w:r>
      <w:r w:rsidR="009A5C7F" w:rsidRPr="009A5C7F">
        <w:rPr>
          <w:highlight w:val="yellow"/>
        </w:rPr>
        <w:t xml:space="preserve"> Международной научно-практической конференции </w:t>
      </w:r>
      <w:r w:rsidR="009A5C7F" w:rsidRPr="009A5C7F">
        <w:rPr>
          <w:highlight w:val="yellow"/>
          <w:lang w:val="en-US"/>
        </w:rPr>
        <w:t>ICEP</w:t>
      </w:r>
      <w:r w:rsidR="009A5C7F" w:rsidRPr="009A5C7F">
        <w:rPr>
          <w:highlight w:val="yellow"/>
        </w:rPr>
        <w:t xml:space="preserve"> – 2022 «Актуальные научно-технические и экологические проблемы сохранения среды обитания», 26-28 октября 2022 г., Республика Беларусь, Брест, С. 210-216.</w:t>
      </w:r>
    </w:p>
    <w:bookmarkEnd w:id="8"/>
    <w:p w14:paraId="510459E6" w14:textId="0BC85900" w:rsidR="005231BE" w:rsidRDefault="0080571F" w:rsidP="001F04C0">
      <w:pPr>
        <w:pStyle w:val="References"/>
        <w:ind w:left="0" w:firstLine="0"/>
      </w:pPr>
      <w:r w:rsidRPr="0080571F">
        <w:rPr>
          <w:i/>
          <w:iCs/>
        </w:rPr>
        <w:t xml:space="preserve"> </w:t>
      </w:r>
      <w:r w:rsidR="00BF7CB3" w:rsidRPr="00F82034">
        <w:rPr>
          <w:i/>
          <w:iCs/>
        </w:rPr>
        <w:t>Уткин А. А.</w:t>
      </w:r>
      <w:r w:rsidR="00BF7CB3" w:rsidRPr="00F82034">
        <w:t xml:space="preserve"> Химия минеральных удобрений: учебное пособие. Иваново: ФГБОУ ВО ИГСХА</w:t>
      </w:r>
      <w:r w:rsidR="0085666C" w:rsidRPr="00F82034">
        <w:t xml:space="preserve"> </w:t>
      </w:r>
      <w:r w:rsidR="0085666C" w:rsidRPr="00F82034">
        <w:rPr>
          <w:shd w:val="clear" w:color="auto" w:fill="FFFFFF"/>
        </w:rPr>
        <w:t>им. акад. Д.К.Беляева</w:t>
      </w:r>
      <w:r w:rsidR="00BF7CB3" w:rsidRPr="00F82034">
        <w:t>, 2021. 91 с.</w:t>
      </w:r>
    </w:p>
    <w:p w14:paraId="2EF9A07A" w14:textId="0A912536" w:rsidR="00D05AEB" w:rsidRPr="00D05AEB" w:rsidRDefault="00D05AEB" w:rsidP="00D05AEB">
      <w:pPr>
        <w:pStyle w:val="References"/>
        <w:ind w:left="0" w:firstLine="0"/>
        <w:rPr>
          <w:highlight w:val="yellow"/>
          <w:lang w:val="en-US"/>
        </w:rPr>
      </w:pPr>
      <w:r w:rsidRPr="00D05AEB">
        <w:rPr>
          <w:i/>
          <w:iCs/>
          <w:lang w:val="en-US"/>
        </w:rPr>
        <w:t xml:space="preserve"> </w:t>
      </w:r>
      <w:proofErr w:type="spellStart"/>
      <w:r w:rsidRPr="00D05AEB">
        <w:rPr>
          <w:i/>
          <w:iCs/>
          <w:highlight w:val="yellow"/>
          <w:lang w:val="en-US"/>
        </w:rPr>
        <w:t>Bamatov</w:t>
      </w:r>
      <w:proofErr w:type="spellEnd"/>
      <w:r w:rsidRPr="00D05AEB">
        <w:rPr>
          <w:i/>
          <w:iCs/>
          <w:highlight w:val="yellow"/>
          <w:lang w:val="en-US"/>
        </w:rPr>
        <w:t xml:space="preserve"> I.M., </w:t>
      </w:r>
      <w:proofErr w:type="spellStart"/>
      <w:r w:rsidRPr="00D05AEB">
        <w:rPr>
          <w:i/>
          <w:iCs/>
          <w:highlight w:val="yellow"/>
          <w:lang w:val="en-US"/>
        </w:rPr>
        <w:t>Sapaev</w:t>
      </w:r>
      <w:proofErr w:type="spellEnd"/>
      <w:r w:rsidRPr="00D05AEB">
        <w:rPr>
          <w:i/>
          <w:iCs/>
          <w:highlight w:val="yellow"/>
          <w:lang w:val="en-US"/>
        </w:rPr>
        <w:t xml:space="preserve"> </w:t>
      </w:r>
      <w:proofErr w:type="spellStart"/>
      <w:r w:rsidRPr="00D05AEB">
        <w:rPr>
          <w:i/>
          <w:iCs/>
          <w:highlight w:val="yellow"/>
          <w:lang w:val="en-US"/>
        </w:rPr>
        <w:t>Kh.Kh</w:t>
      </w:r>
      <w:proofErr w:type="spellEnd"/>
      <w:r w:rsidRPr="00D05AEB">
        <w:rPr>
          <w:i/>
          <w:iCs/>
          <w:highlight w:val="yellow"/>
          <w:lang w:val="en-US"/>
        </w:rPr>
        <w:t xml:space="preserve">., </w:t>
      </w:r>
      <w:proofErr w:type="spellStart"/>
      <w:r w:rsidRPr="00D05AEB">
        <w:rPr>
          <w:i/>
          <w:iCs/>
          <w:highlight w:val="yellow"/>
          <w:lang w:val="en-US"/>
        </w:rPr>
        <w:t>Rumyantsev</w:t>
      </w:r>
      <w:proofErr w:type="spellEnd"/>
      <w:r w:rsidRPr="00D05AEB">
        <w:rPr>
          <w:i/>
          <w:iCs/>
          <w:highlight w:val="yellow"/>
          <w:lang w:val="en-US"/>
        </w:rPr>
        <w:t xml:space="preserve"> E.V</w:t>
      </w:r>
      <w:r w:rsidRPr="00D05AEB">
        <w:rPr>
          <w:highlight w:val="yellow"/>
          <w:lang w:val="en-US"/>
        </w:rPr>
        <w:t xml:space="preserve">.  Coating of </w:t>
      </w:r>
      <w:proofErr w:type="spellStart"/>
      <w:r w:rsidRPr="00D05AEB">
        <w:rPr>
          <w:highlight w:val="yellow"/>
          <w:lang w:val="en-US"/>
        </w:rPr>
        <w:t>npk</w:t>
      </w:r>
      <w:proofErr w:type="spellEnd"/>
      <w:r w:rsidRPr="00D05AEB">
        <w:rPr>
          <w:highlight w:val="yellow"/>
          <w:lang w:val="en-US"/>
        </w:rPr>
        <w:t xml:space="preserve"> </w:t>
      </w:r>
      <w:proofErr w:type="spellStart"/>
      <w:r w:rsidRPr="00D05AEB">
        <w:rPr>
          <w:highlight w:val="yellow"/>
          <w:lang w:val="en-US"/>
        </w:rPr>
        <w:t>fertiliser</w:t>
      </w:r>
      <w:proofErr w:type="spellEnd"/>
      <w:r w:rsidRPr="00D05AEB">
        <w:rPr>
          <w:highlight w:val="yellow"/>
          <w:lang w:val="en-US"/>
        </w:rPr>
        <w:t xml:space="preserve"> with </w:t>
      </w:r>
      <w:proofErr w:type="spellStart"/>
      <w:r w:rsidRPr="00D05AEB">
        <w:rPr>
          <w:highlight w:val="yellow"/>
          <w:lang w:val="en-US"/>
        </w:rPr>
        <w:t>astratch</w:t>
      </w:r>
      <w:proofErr w:type="spellEnd"/>
      <w:r w:rsidRPr="00D05AEB">
        <w:rPr>
          <w:highlight w:val="yellow"/>
          <w:lang w:val="en-US"/>
        </w:rPr>
        <w:t>-based biodegradable polymer by using a v-star reactor // Key Engineering Materials.</w:t>
      </w:r>
      <w:r w:rsidR="004321E1">
        <w:rPr>
          <w:highlight w:val="yellow"/>
          <w:lang w:val="en-US"/>
        </w:rPr>
        <w:t xml:space="preserve"> 2019, Vol.</w:t>
      </w:r>
      <w:r w:rsidRPr="00D05AEB">
        <w:rPr>
          <w:highlight w:val="yellow"/>
          <w:lang w:val="en-US"/>
        </w:rPr>
        <w:t xml:space="preserve"> 816</w:t>
      </w:r>
      <w:r w:rsidR="004321E1">
        <w:rPr>
          <w:highlight w:val="yellow"/>
          <w:lang w:val="en-US"/>
        </w:rPr>
        <w:t>. P.</w:t>
      </w:r>
      <w:r w:rsidRPr="00D05AEB">
        <w:rPr>
          <w:highlight w:val="yellow"/>
          <w:lang w:val="en-US"/>
        </w:rPr>
        <w:t xml:space="preserve"> 318-322.</w:t>
      </w:r>
    </w:p>
    <w:p w14:paraId="398E2C95" w14:textId="5C195EBF" w:rsidR="00D05AEB" w:rsidRPr="00D05AEB" w:rsidRDefault="00D02BB6" w:rsidP="00D05AEB">
      <w:pPr>
        <w:pStyle w:val="References"/>
        <w:ind w:left="0" w:firstLine="0"/>
        <w:rPr>
          <w:highlight w:val="yellow"/>
          <w:lang w:val="en-US"/>
        </w:rPr>
      </w:pPr>
      <w:r>
        <w:rPr>
          <w:i/>
          <w:iCs/>
          <w:highlight w:val="yellow"/>
          <w:lang w:val="en-US"/>
        </w:rPr>
        <w:t xml:space="preserve"> </w:t>
      </w:r>
      <w:proofErr w:type="spellStart"/>
      <w:r w:rsidR="00D05AEB" w:rsidRPr="00D05AEB">
        <w:rPr>
          <w:i/>
          <w:iCs/>
          <w:highlight w:val="yellow"/>
          <w:lang w:val="en-US"/>
        </w:rPr>
        <w:t>Bamatov</w:t>
      </w:r>
      <w:proofErr w:type="spellEnd"/>
      <w:r w:rsidR="00D05AEB" w:rsidRPr="00D05AEB">
        <w:rPr>
          <w:i/>
          <w:iCs/>
          <w:highlight w:val="yellow"/>
          <w:lang w:val="en-US"/>
        </w:rPr>
        <w:t xml:space="preserve"> I.M., </w:t>
      </w:r>
      <w:proofErr w:type="spellStart"/>
      <w:r w:rsidR="00D05AEB" w:rsidRPr="00D05AEB">
        <w:rPr>
          <w:i/>
          <w:iCs/>
          <w:highlight w:val="yellow"/>
          <w:lang w:val="en-US"/>
        </w:rPr>
        <w:t>Rumyantsev</w:t>
      </w:r>
      <w:proofErr w:type="spellEnd"/>
      <w:r w:rsidR="00D05AEB" w:rsidRPr="00D05AEB">
        <w:rPr>
          <w:i/>
          <w:iCs/>
          <w:highlight w:val="yellow"/>
          <w:lang w:val="en-US"/>
        </w:rPr>
        <w:t xml:space="preserve"> E.V.</w:t>
      </w:r>
      <w:r w:rsidR="004321E1">
        <w:rPr>
          <w:i/>
          <w:iCs/>
          <w:highlight w:val="yellow"/>
          <w:lang w:val="en-US"/>
        </w:rPr>
        <w:t xml:space="preserve">, </w:t>
      </w:r>
      <w:proofErr w:type="spellStart"/>
      <w:r w:rsidR="00D05AEB" w:rsidRPr="00D05AEB">
        <w:rPr>
          <w:i/>
          <w:iCs/>
          <w:highlight w:val="yellow"/>
          <w:lang w:val="en-US"/>
        </w:rPr>
        <w:t>Arsanov</w:t>
      </w:r>
      <w:proofErr w:type="spellEnd"/>
      <w:r w:rsidR="00D05AEB" w:rsidRPr="00D05AEB">
        <w:rPr>
          <w:i/>
          <w:iCs/>
          <w:highlight w:val="yellow"/>
          <w:lang w:val="en-US"/>
        </w:rPr>
        <w:t xml:space="preserve"> M.M</w:t>
      </w:r>
      <w:r w:rsidR="00D05AEB" w:rsidRPr="00D05AEB">
        <w:rPr>
          <w:highlight w:val="yellow"/>
          <w:lang w:val="en-US"/>
        </w:rPr>
        <w:t>. The influence of biopolymer coated fertilizer on the agrochemical parameters of the soil // Key Engineering Materials</w:t>
      </w:r>
      <w:r w:rsidR="004321E1">
        <w:rPr>
          <w:highlight w:val="yellow"/>
          <w:lang w:val="en-US"/>
        </w:rPr>
        <w:t xml:space="preserve">, </w:t>
      </w:r>
      <w:r w:rsidR="004321E1" w:rsidRPr="00D05AEB">
        <w:rPr>
          <w:highlight w:val="yellow"/>
          <w:lang w:val="en-US"/>
        </w:rPr>
        <w:t>2020</w:t>
      </w:r>
      <w:r w:rsidR="004321E1">
        <w:rPr>
          <w:highlight w:val="yellow"/>
          <w:lang w:val="en-US"/>
        </w:rPr>
        <w:t>,</w:t>
      </w:r>
      <w:r w:rsidR="00D05AEB" w:rsidRPr="00D05AEB">
        <w:rPr>
          <w:highlight w:val="yellow"/>
          <w:lang w:val="en-US"/>
        </w:rPr>
        <w:t xml:space="preserve"> Vol. 869</w:t>
      </w:r>
      <w:r w:rsidR="004321E1">
        <w:rPr>
          <w:highlight w:val="yellow"/>
          <w:lang w:val="en-US"/>
        </w:rPr>
        <w:t>.</w:t>
      </w:r>
      <w:r w:rsidR="00D05AEB" w:rsidRPr="00D05AEB">
        <w:rPr>
          <w:highlight w:val="yellow"/>
          <w:lang w:val="en-US"/>
        </w:rPr>
        <w:t xml:space="preserve"> </w:t>
      </w:r>
      <w:r w:rsidR="004321E1">
        <w:rPr>
          <w:highlight w:val="yellow"/>
          <w:lang w:val="en-US"/>
        </w:rPr>
        <w:t>P.</w:t>
      </w:r>
      <w:r w:rsidR="00D05AEB" w:rsidRPr="00D05AEB">
        <w:rPr>
          <w:highlight w:val="yellow"/>
          <w:lang w:val="en-US"/>
        </w:rPr>
        <w:t xml:space="preserve"> 315-320</w:t>
      </w:r>
      <w:r w:rsidR="004321E1">
        <w:rPr>
          <w:highlight w:val="yellow"/>
          <w:lang w:val="en-US"/>
        </w:rPr>
        <w:t>.</w:t>
      </w:r>
    </w:p>
    <w:p w14:paraId="1E5115D1" w14:textId="29CA9741" w:rsidR="0095521C" w:rsidRPr="00F82034" w:rsidRDefault="00D02BB6" w:rsidP="0095521C">
      <w:pPr>
        <w:pStyle w:val="References"/>
        <w:ind w:left="0" w:firstLine="0"/>
        <w:rPr>
          <w:lang w:val="en-US"/>
        </w:rPr>
      </w:pPr>
      <w:r>
        <w:rPr>
          <w:i/>
          <w:iCs/>
          <w:lang w:val="en-US"/>
        </w:rPr>
        <w:t xml:space="preserve"> </w:t>
      </w:r>
      <w:r w:rsidR="0095521C" w:rsidRPr="00F82034">
        <w:rPr>
          <w:i/>
          <w:iCs/>
          <w:lang w:val="en-US"/>
        </w:rPr>
        <w:t xml:space="preserve">Kareem S.A., </w:t>
      </w:r>
      <w:proofErr w:type="spellStart"/>
      <w:r w:rsidR="0095521C" w:rsidRPr="00F82034">
        <w:rPr>
          <w:i/>
          <w:iCs/>
          <w:lang w:val="en-US"/>
        </w:rPr>
        <w:t>Dere</w:t>
      </w:r>
      <w:proofErr w:type="spellEnd"/>
      <w:r w:rsidR="0095521C" w:rsidRPr="00F82034">
        <w:rPr>
          <w:i/>
          <w:iCs/>
          <w:lang w:val="en-US"/>
        </w:rPr>
        <w:t xml:space="preserve"> I., </w:t>
      </w:r>
      <w:proofErr w:type="spellStart"/>
      <w:r w:rsidR="0095521C" w:rsidRPr="00F82034">
        <w:rPr>
          <w:i/>
          <w:iCs/>
          <w:lang w:val="en-US"/>
        </w:rPr>
        <w:t>Gungula</w:t>
      </w:r>
      <w:proofErr w:type="spellEnd"/>
      <w:r w:rsidR="0095521C" w:rsidRPr="00F82034">
        <w:rPr>
          <w:i/>
          <w:iCs/>
          <w:lang w:val="en-US"/>
        </w:rPr>
        <w:t xml:space="preserve"> D.T., Andrew F.P., </w:t>
      </w:r>
      <w:proofErr w:type="spellStart"/>
      <w:r w:rsidR="0095521C" w:rsidRPr="00F82034">
        <w:rPr>
          <w:i/>
          <w:iCs/>
          <w:lang w:val="en-US"/>
        </w:rPr>
        <w:t>Saddiq</w:t>
      </w:r>
      <w:proofErr w:type="spellEnd"/>
      <w:r w:rsidR="00C545AD" w:rsidRPr="00F82034">
        <w:rPr>
          <w:i/>
          <w:iCs/>
          <w:lang w:val="en-US"/>
        </w:rPr>
        <w:t xml:space="preserve"> </w:t>
      </w:r>
      <w:r w:rsidR="0095521C" w:rsidRPr="00F82034">
        <w:rPr>
          <w:i/>
          <w:iCs/>
          <w:lang w:val="en-US"/>
        </w:rPr>
        <w:t>A.M.</w:t>
      </w:r>
      <w:r w:rsidR="00C545AD" w:rsidRPr="00F82034">
        <w:rPr>
          <w:i/>
          <w:iCs/>
          <w:lang w:val="en-US"/>
        </w:rPr>
        <w:t xml:space="preserve">, </w:t>
      </w:r>
      <w:r w:rsidR="0095521C" w:rsidRPr="00F82034">
        <w:rPr>
          <w:i/>
          <w:iCs/>
          <w:lang w:val="en-US"/>
        </w:rPr>
        <w:t>Adebayo E.F.</w:t>
      </w:r>
      <w:r w:rsidR="00C545AD" w:rsidRPr="00F82034">
        <w:rPr>
          <w:i/>
          <w:iCs/>
          <w:lang w:val="en-US"/>
        </w:rPr>
        <w:t xml:space="preserve">, </w:t>
      </w:r>
      <w:r w:rsidR="0095521C" w:rsidRPr="00F82034">
        <w:rPr>
          <w:i/>
          <w:iCs/>
          <w:lang w:val="en-US"/>
        </w:rPr>
        <w:t>Tame</w:t>
      </w:r>
      <w:r w:rsidR="00C545AD" w:rsidRPr="00F82034">
        <w:rPr>
          <w:i/>
          <w:iCs/>
          <w:lang w:val="en-US"/>
        </w:rPr>
        <w:t xml:space="preserve"> </w:t>
      </w:r>
      <w:r w:rsidR="0095521C" w:rsidRPr="00F82034">
        <w:rPr>
          <w:i/>
          <w:iCs/>
          <w:lang w:val="en-US"/>
        </w:rPr>
        <w:t>V.T.</w:t>
      </w:r>
      <w:r w:rsidR="00C545AD" w:rsidRPr="00F82034">
        <w:rPr>
          <w:i/>
          <w:iCs/>
          <w:lang w:val="en-US"/>
        </w:rPr>
        <w:t xml:space="preserve">, </w:t>
      </w:r>
      <w:proofErr w:type="spellStart"/>
      <w:r w:rsidR="0095521C" w:rsidRPr="00F82034">
        <w:rPr>
          <w:i/>
          <w:iCs/>
          <w:lang w:val="en-US"/>
        </w:rPr>
        <w:t>Kefas</w:t>
      </w:r>
      <w:proofErr w:type="spellEnd"/>
      <w:r w:rsidR="00C545AD" w:rsidRPr="00F82034">
        <w:rPr>
          <w:i/>
          <w:iCs/>
          <w:lang w:val="en-US"/>
        </w:rPr>
        <w:t xml:space="preserve"> </w:t>
      </w:r>
      <w:r w:rsidR="0095521C" w:rsidRPr="00F82034">
        <w:rPr>
          <w:i/>
          <w:iCs/>
          <w:lang w:val="en-US"/>
        </w:rPr>
        <w:t>H.M.</w:t>
      </w:r>
      <w:r w:rsidR="00C545AD" w:rsidRPr="00F82034">
        <w:rPr>
          <w:i/>
          <w:iCs/>
          <w:lang w:val="en-US"/>
        </w:rPr>
        <w:t xml:space="preserve">, </w:t>
      </w:r>
      <w:r w:rsidR="0095521C" w:rsidRPr="00F82034">
        <w:rPr>
          <w:i/>
          <w:iCs/>
          <w:lang w:val="en-US"/>
        </w:rPr>
        <w:t>Joseph</w:t>
      </w:r>
      <w:r w:rsidR="00C545AD" w:rsidRPr="00F82034">
        <w:rPr>
          <w:i/>
          <w:iCs/>
          <w:lang w:val="en-US"/>
        </w:rPr>
        <w:t xml:space="preserve"> </w:t>
      </w:r>
      <w:r w:rsidR="0095521C" w:rsidRPr="00F82034">
        <w:rPr>
          <w:i/>
          <w:iCs/>
          <w:lang w:val="en-US"/>
        </w:rPr>
        <w:t>J.</w:t>
      </w:r>
      <w:r w:rsidR="00C545AD" w:rsidRPr="00F82034">
        <w:rPr>
          <w:i/>
          <w:iCs/>
          <w:lang w:val="en-US"/>
        </w:rPr>
        <w:t xml:space="preserve">, </w:t>
      </w:r>
      <w:r w:rsidR="0095521C" w:rsidRPr="00F82034">
        <w:rPr>
          <w:i/>
          <w:iCs/>
          <w:lang w:val="en-US"/>
        </w:rPr>
        <w:t>Patrick</w:t>
      </w:r>
      <w:r w:rsidR="00C545AD" w:rsidRPr="00F82034">
        <w:rPr>
          <w:i/>
          <w:iCs/>
          <w:lang w:val="en-US"/>
        </w:rPr>
        <w:t xml:space="preserve"> </w:t>
      </w:r>
      <w:r w:rsidR="0095521C" w:rsidRPr="00F82034">
        <w:rPr>
          <w:i/>
          <w:iCs/>
          <w:lang w:val="en-US"/>
        </w:rPr>
        <w:t>D.O.</w:t>
      </w:r>
      <w:r w:rsidR="0095521C" w:rsidRPr="00F82034">
        <w:rPr>
          <w:lang w:val="en-US"/>
        </w:rPr>
        <w:t xml:space="preserve"> Synthesis and Characterization of Slow-Release Fertilizer Hydrogel Based on Hydroxy Propyl Methyl Cellulose, Polyvinyl Alcohol, Glycerol and Blended Paper</w:t>
      </w:r>
      <w:r w:rsidR="00C545AD" w:rsidRPr="00F82034">
        <w:rPr>
          <w:lang w:val="en-US"/>
        </w:rPr>
        <w:t xml:space="preserve"> //</w:t>
      </w:r>
      <w:r w:rsidR="0095521C" w:rsidRPr="00F82034">
        <w:rPr>
          <w:lang w:val="en-US"/>
        </w:rPr>
        <w:t xml:space="preserve"> Gels</w:t>
      </w:r>
      <w:r w:rsidR="00C545AD" w:rsidRPr="00F82034">
        <w:rPr>
          <w:lang w:val="en-US"/>
        </w:rPr>
        <w:t>.</w:t>
      </w:r>
      <w:r w:rsidR="0095521C" w:rsidRPr="00F82034">
        <w:rPr>
          <w:lang w:val="en-US"/>
        </w:rPr>
        <w:t xml:space="preserve"> 2021</w:t>
      </w:r>
      <w:r w:rsidR="00C545AD" w:rsidRPr="00F82034">
        <w:rPr>
          <w:lang w:val="en-US"/>
        </w:rPr>
        <w:t>.</w:t>
      </w:r>
      <w:r w:rsidR="0095521C" w:rsidRPr="00F82034">
        <w:rPr>
          <w:lang w:val="en-US"/>
        </w:rPr>
        <w:t xml:space="preserve"> </w:t>
      </w:r>
      <w:r w:rsidR="00C545AD" w:rsidRPr="00F82034">
        <w:rPr>
          <w:lang w:val="en-US"/>
        </w:rPr>
        <w:t xml:space="preserve">Vol. </w:t>
      </w:r>
      <w:r w:rsidR="0095521C" w:rsidRPr="00F82034">
        <w:rPr>
          <w:lang w:val="en-US"/>
        </w:rPr>
        <w:t>7,</w:t>
      </w:r>
      <w:r w:rsidR="00C545AD" w:rsidRPr="00F82034">
        <w:rPr>
          <w:lang w:val="en-US"/>
        </w:rPr>
        <w:t xml:space="preserve"> No</w:t>
      </w:r>
      <w:r w:rsidR="0095521C" w:rsidRPr="00F82034">
        <w:rPr>
          <w:lang w:val="en-US"/>
        </w:rPr>
        <w:t xml:space="preserve"> 262.</w:t>
      </w:r>
      <w:r w:rsidR="00C545AD" w:rsidRPr="00F82034">
        <w:rPr>
          <w:lang w:val="en-US"/>
        </w:rPr>
        <w:t xml:space="preserve"> P. 1-16.</w:t>
      </w:r>
      <w:r w:rsidR="0095521C" w:rsidRPr="00F82034">
        <w:rPr>
          <w:lang w:val="en-US"/>
        </w:rPr>
        <w:t xml:space="preserve"> </w:t>
      </w:r>
      <w:hyperlink r:id="rId19" w:history="1">
        <w:r w:rsidR="0095521C" w:rsidRPr="00F82034">
          <w:rPr>
            <w:rStyle w:val="aff5"/>
            <w:color w:val="auto"/>
            <w:lang w:val="en-US"/>
          </w:rPr>
          <w:t>https://doi.org/10.3390/gels7040262</w:t>
        </w:r>
      </w:hyperlink>
    </w:p>
    <w:p w14:paraId="27BEA38E" w14:textId="1909D8B0" w:rsidR="00044B76" w:rsidRPr="00965F65" w:rsidRDefault="00D02BB6" w:rsidP="00044B76">
      <w:pPr>
        <w:pStyle w:val="References"/>
        <w:ind w:left="0" w:firstLine="0"/>
        <w:rPr>
          <w:lang w:val="en-US"/>
        </w:rPr>
      </w:pPr>
      <w:r>
        <w:rPr>
          <w:i/>
          <w:iCs/>
          <w:lang w:val="en-US"/>
        </w:rPr>
        <w:t xml:space="preserve"> </w:t>
      </w:r>
      <w:proofErr w:type="spellStart"/>
      <w:r w:rsidR="00044B76" w:rsidRPr="00F82034">
        <w:rPr>
          <w:i/>
          <w:iCs/>
          <w:lang w:val="en-US"/>
        </w:rPr>
        <w:t>Lawrencia</w:t>
      </w:r>
      <w:proofErr w:type="spellEnd"/>
      <w:r w:rsidR="00044B76" w:rsidRPr="00F82034">
        <w:rPr>
          <w:i/>
          <w:iCs/>
          <w:lang w:val="en-US"/>
        </w:rPr>
        <w:t xml:space="preserve"> D., Wong S.K., Low D.Y.S., Goh B.H., Goh J.K., </w:t>
      </w:r>
      <w:proofErr w:type="spellStart"/>
      <w:r w:rsidR="00044B76" w:rsidRPr="00F82034">
        <w:rPr>
          <w:i/>
          <w:iCs/>
          <w:lang w:val="en-US"/>
        </w:rPr>
        <w:t>Ruktanonchai</w:t>
      </w:r>
      <w:proofErr w:type="spellEnd"/>
      <w:r w:rsidR="00044B76" w:rsidRPr="00F82034">
        <w:rPr>
          <w:i/>
          <w:iCs/>
          <w:lang w:val="en-US"/>
        </w:rPr>
        <w:t xml:space="preserve"> U.R., </w:t>
      </w:r>
      <w:proofErr w:type="spellStart"/>
      <w:r w:rsidR="00044B76" w:rsidRPr="00F82034">
        <w:rPr>
          <w:i/>
          <w:iCs/>
          <w:lang w:val="en-US"/>
        </w:rPr>
        <w:t>Soottit</w:t>
      </w:r>
      <w:r w:rsidR="00044B76" w:rsidRPr="0095521C">
        <w:rPr>
          <w:i/>
          <w:iCs/>
          <w:lang w:val="en-US"/>
        </w:rPr>
        <w:t>antawat</w:t>
      </w:r>
      <w:proofErr w:type="spellEnd"/>
      <w:r w:rsidR="00044B76" w:rsidRPr="0095521C">
        <w:rPr>
          <w:i/>
          <w:iCs/>
          <w:lang w:val="en-US"/>
        </w:rPr>
        <w:t xml:space="preserve"> A., Lee L.H., Tang S.Y.</w:t>
      </w:r>
      <w:r w:rsidR="00044B76" w:rsidRPr="0095521C">
        <w:rPr>
          <w:lang w:val="en-US"/>
        </w:rPr>
        <w:t xml:space="preserve"> Controlled Release Fertilizers: A Review on Coating Materials and Mechanism of Release // Plants. 2021. Vol. 10, No. 238. P. 1-25</w:t>
      </w:r>
      <w:r w:rsidR="00044B76">
        <w:rPr>
          <w:lang w:val="en-US"/>
        </w:rPr>
        <w:t>.</w:t>
      </w:r>
      <w:r w:rsidR="00044B76" w:rsidRPr="0095521C">
        <w:rPr>
          <w:lang w:val="en-US"/>
        </w:rPr>
        <w:t xml:space="preserve"> </w:t>
      </w:r>
      <w:hyperlink r:id="rId20" w:history="1">
        <w:r w:rsidR="00044B76" w:rsidRPr="0095521C">
          <w:rPr>
            <w:rStyle w:val="aff5"/>
            <w:lang w:val="en-US"/>
          </w:rPr>
          <w:t>https://doi.org/10.3390/plants10020238</w:t>
        </w:r>
      </w:hyperlink>
    </w:p>
    <w:p w14:paraId="57955401" w14:textId="77777777" w:rsidR="00044B76" w:rsidRPr="0095521C" w:rsidRDefault="00044B76" w:rsidP="00044B76">
      <w:pPr>
        <w:pStyle w:val="References"/>
        <w:numPr>
          <w:ilvl w:val="0"/>
          <w:numId w:val="0"/>
        </w:numPr>
        <w:rPr>
          <w:lang w:val="en-US"/>
        </w:rPr>
      </w:pPr>
    </w:p>
    <w:bookmarkEnd w:id="7"/>
    <w:p w14:paraId="16C486E7" w14:textId="77777777" w:rsidR="00CA611F" w:rsidRPr="006043F5" w:rsidRDefault="00CA611F" w:rsidP="00753F20">
      <w:pPr>
        <w:pStyle w:val="Heading"/>
        <w:spacing w:before="200"/>
        <w:rPr>
          <w:lang w:val="en-US"/>
        </w:rPr>
      </w:pPr>
      <w:r w:rsidRPr="006043F5">
        <w:rPr>
          <w:lang w:val="en-US"/>
        </w:rPr>
        <w:t>References</w:t>
      </w:r>
    </w:p>
    <w:p w14:paraId="0C780BE9" w14:textId="1E540458" w:rsidR="00044B76" w:rsidRDefault="00044B76" w:rsidP="00D90C3B">
      <w:pPr>
        <w:pStyle w:val="aff8"/>
        <w:numPr>
          <w:ilvl w:val="0"/>
          <w:numId w:val="34"/>
        </w:numPr>
        <w:tabs>
          <w:tab w:val="left" w:pos="284"/>
        </w:tabs>
        <w:ind w:left="0" w:firstLine="0"/>
        <w:jc w:val="both"/>
        <w:rPr>
          <w:sz w:val="20"/>
          <w:szCs w:val="20"/>
          <w:lang w:val="en-US"/>
        </w:rPr>
      </w:pPr>
      <w:proofErr w:type="spellStart"/>
      <w:r w:rsidRPr="0012465A">
        <w:rPr>
          <w:sz w:val="20"/>
          <w:szCs w:val="20"/>
          <w:lang w:val="en-US"/>
        </w:rPr>
        <w:t>Bamatov</w:t>
      </w:r>
      <w:proofErr w:type="spellEnd"/>
      <w:r w:rsidRPr="0012465A">
        <w:rPr>
          <w:sz w:val="20"/>
          <w:szCs w:val="20"/>
          <w:lang w:val="en-US"/>
        </w:rPr>
        <w:t xml:space="preserve"> I.M. </w:t>
      </w:r>
      <w:proofErr w:type="spellStart"/>
      <w:r w:rsidRPr="0012465A">
        <w:rPr>
          <w:i/>
          <w:iCs/>
          <w:sz w:val="20"/>
          <w:szCs w:val="20"/>
          <w:lang w:val="en-US"/>
        </w:rPr>
        <w:t>Reaktor</w:t>
      </w:r>
      <w:proofErr w:type="spellEnd"/>
      <w:r w:rsidRPr="0012465A">
        <w:rPr>
          <w:i/>
          <w:iCs/>
          <w:sz w:val="20"/>
          <w:szCs w:val="20"/>
          <w:lang w:val="en-US"/>
        </w:rPr>
        <w:t xml:space="preserve"> </w:t>
      </w:r>
      <w:proofErr w:type="spellStart"/>
      <w:r w:rsidRPr="0012465A">
        <w:rPr>
          <w:i/>
          <w:iCs/>
          <w:sz w:val="20"/>
          <w:szCs w:val="20"/>
          <w:lang w:val="en-US"/>
        </w:rPr>
        <w:t>dlya</w:t>
      </w:r>
      <w:proofErr w:type="spellEnd"/>
      <w:r w:rsidRPr="0012465A">
        <w:rPr>
          <w:i/>
          <w:iCs/>
          <w:sz w:val="20"/>
          <w:szCs w:val="20"/>
          <w:lang w:val="en-US"/>
        </w:rPr>
        <w:t xml:space="preserve"> </w:t>
      </w:r>
      <w:proofErr w:type="spellStart"/>
      <w:r w:rsidRPr="0012465A">
        <w:rPr>
          <w:i/>
          <w:iCs/>
          <w:sz w:val="20"/>
          <w:szCs w:val="20"/>
          <w:lang w:val="en-US"/>
        </w:rPr>
        <w:t>nepreryvnogo</w:t>
      </w:r>
      <w:proofErr w:type="spellEnd"/>
      <w:r w:rsidRPr="0012465A">
        <w:rPr>
          <w:i/>
          <w:iCs/>
          <w:sz w:val="20"/>
          <w:szCs w:val="20"/>
          <w:lang w:val="en-US"/>
        </w:rPr>
        <w:t xml:space="preserve"> </w:t>
      </w:r>
      <w:proofErr w:type="spellStart"/>
      <w:r w:rsidRPr="0012465A">
        <w:rPr>
          <w:i/>
          <w:iCs/>
          <w:sz w:val="20"/>
          <w:szCs w:val="20"/>
          <w:lang w:val="en-US"/>
        </w:rPr>
        <w:t>peremeshivaniya</w:t>
      </w:r>
      <w:proofErr w:type="spellEnd"/>
      <w:r w:rsidRPr="0012465A">
        <w:rPr>
          <w:i/>
          <w:iCs/>
          <w:sz w:val="20"/>
          <w:szCs w:val="20"/>
          <w:lang w:val="en-US"/>
        </w:rPr>
        <w:t xml:space="preserve"> </w:t>
      </w:r>
      <w:proofErr w:type="spellStart"/>
      <w:r w:rsidRPr="0012465A">
        <w:rPr>
          <w:i/>
          <w:iCs/>
          <w:sz w:val="20"/>
          <w:szCs w:val="20"/>
          <w:lang w:val="en-US"/>
        </w:rPr>
        <w:t>zhidkikh</w:t>
      </w:r>
      <w:proofErr w:type="spellEnd"/>
      <w:r w:rsidRPr="0012465A">
        <w:rPr>
          <w:i/>
          <w:iCs/>
          <w:sz w:val="20"/>
          <w:szCs w:val="20"/>
          <w:lang w:val="en-US"/>
        </w:rPr>
        <w:t xml:space="preserve"> </w:t>
      </w:r>
      <w:proofErr w:type="spellStart"/>
      <w:r w:rsidRPr="0012465A">
        <w:rPr>
          <w:i/>
          <w:iCs/>
          <w:sz w:val="20"/>
          <w:szCs w:val="20"/>
          <w:lang w:val="en-US"/>
        </w:rPr>
        <w:t>rastvorov</w:t>
      </w:r>
      <w:proofErr w:type="spellEnd"/>
      <w:r w:rsidR="007A33E8" w:rsidRPr="0012465A">
        <w:rPr>
          <w:i/>
          <w:iCs/>
          <w:sz w:val="20"/>
          <w:szCs w:val="20"/>
          <w:lang w:val="en-US"/>
        </w:rPr>
        <w:t xml:space="preserve"> </w:t>
      </w:r>
      <w:r w:rsidR="007A33E8" w:rsidRPr="0012465A">
        <w:rPr>
          <w:sz w:val="20"/>
          <w:szCs w:val="20"/>
          <w:lang w:val="en-US"/>
        </w:rPr>
        <w:t>(Reactor for continuous mixing of liquid solutions):</w:t>
      </w:r>
      <w:r w:rsidRPr="0012465A">
        <w:rPr>
          <w:sz w:val="20"/>
          <w:szCs w:val="20"/>
          <w:lang w:val="en-US"/>
        </w:rPr>
        <w:t xml:space="preserve"> description of the invention to the patent RU 2 667 453 (13) S1, 19.09.2018 </w:t>
      </w:r>
      <w:proofErr w:type="spellStart"/>
      <w:r w:rsidRPr="0012465A">
        <w:rPr>
          <w:sz w:val="20"/>
          <w:szCs w:val="20"/>
          <w:lang w:val="en-US"/>
        </w:rPr>
        <w:t>Byul</w:t>
      </w:r>
      <w:proofErr w:type="spellEnd"/>
      <w:r w:rsidRPr="0012465A">
        <w:rPr>
          <w:sz w:val="20"/>
          <w:szCs w:val="20"/>
          <w:lang w:val="en-US"/>
        </w:rPr>
        <w:t xml:space="preserve">. № 26, 5 </w:t>
      </w:r>
      <w:r w:rsidR="003E2732" w:rsidRPr="0012465A">
        <w:rPr>
          <w:sz w:val="20"/>
          <w:szCs w:val="20"/>
          <w:lang w:val="en-US"/>
        </w:rPr>
        <w:t>p</w:t>
      </w:r>
      <w:r w:rsidRPr="0012465A">
        <w:rPr>
          <w:sz w:val="20"/>
          <w:szCs w:val="20"/>
          <w:lang w:val="en-US"/>
        </w:rPr>
        <w:t>.</w:t>
      </w:r>
    </w:p>
    <w:p w14:paraId="091C2C05" w14:textId="3A7D127F" w:rsidR="00D90C3B" w:rsidRDefault="0012465A" w:rsidP="00D90C3B">
      <w:pPr>
        <w:pStyle w:val="aff8"/>
        <w:numPr>
          <w:ilvl w:val="0"/>
          <w:numId w:val="34"/>
        </w:numPr>
        <w:tabs>
          <w:tab w:val="left" w:pos="284"/>
        </w:tabs>
        <w:ind w:left="0" w:firstLine="0"/>
        <w:jc w:val="both"/>
        <w:rPr>
          <w:sz w:val="20"/>
          <w:szCs w:val="20"/>
          <w:lang w:val="en-US"/>
        </w:rPr>
      </w:pPr>
      <w:proofErr w:type="spellStart"/>
      <w:r w:rsidRPr="00D90C3B">
        <w:rPr>
          <w:sz w:val="20"/>
          <w:szCs w:val="20"/>
          <w:lang w:val="en-US"/>
        </w:rPr>
        <w:t>Bamatov</w:t>
      </w:r>
      <w:proofErr w:type="spellEnd"/>
      <w:r w:rsidRPr="00D90C3B">
        <w:rPr>
          <w:sz w:val="20"/>
          <w:szCs w:val="20"/>
          <w:lang w:val="en-US"/>
        </w:rPr>
        <w:t xml:space="preserve"> I.M., </w:t>
      </w:r>
      <w:proofErr w:type="spellStart"/>
      <w:r w:rsidRPr="00D90C3B">
        <w:rPr>
          <w:sz w:val="20"/>
          <w:szCs w:val="20"/>
          <w:lang w:val="en-US"/>
        </w:rPr>
        <w:t>Bamatov</w:t>
      </w:r>
      <w:proofErr w:type="spellEnd"/>
      <w:r w:rsidRPr="00D90C3B">
        <w:rPr>
          <w:sz w:val="20"/>
          <w:szCs w:val="20"/>
          <w:lang w:val="en-US"/>
        </w:rPr>
        <w:t xml:space="preserve"> D.M. </w:t>
      </w:r>
      <w:proofErr w:type="spellStart"/>
      <w:r w:rsidR="00D90C3B" w:rsidRPr="00D90C3B">
        <w:rPr>
          <w:i/>
          <w:iCs/>
          <w:sz w:val="20"/>
          <w:szCs w:val="20"/>
          <w:lang w:val="en-US"/>
        </w:rPr>
        <w:t>Programmnoe</w:t>
      </w:r>
      <w:proofErr w:type="spellEnd"/>
      <w:r w:rsidR="00D90C3B" w:rsidRPr="00D90C3B">
        <w:rPr>
          <w:i/>
          <w:iCs/>
          <w:sz w:val="20"/>
          <w:szCs w:val="20"/>
          <w:lang w:val="en-US"/>
        </w:rPr>
        <w:t xml:space="preserve"> </w:t>
      </w:r>
      <w:proofErr w:type="spellStart"/>
      <w:r w:rsidR="00D90C3B" w:rsidRPr="00D90C3B">
        <w:rPr>
          <w:i/>
          <w:iCs/>
          <w:sz w:val="20"/>
          <w:szCs w:val="20"/>
          <w:lang w:val="en-US"/>
        </w:rPr>
        <w:t>obespechenie</w:t>
      </w:r>
      <w:proofErr w:type="spellEnd"/>
      <w:r w:rsidR="00D90C3B" w:rsidRPr="00D90C3B">
        <w:rPr>
          <w:i/>
          <w:iCs/>
          <w:sz w:val="20"/>
          <w:szCs w:val="20"/>
          <w:lang w:val="en-US"/>
        </w:rPr>
        <w:t xml:space="preserve"> </w:t>
      </w:r>
      <w:proofErr w:type="spellStart"/>
      <w:r w:rsidR="00D90C3B" w:rsidRPr="00D90C3B">
        <w:rPr>
          <w:i/>
          <w:iCs/>
          <w:sz w:val="20"/>
          <w:szCs w:val="20"/>
          <w:lang w:val="en-US"/>
        </w:rPr>
        <w:t>sistemy</w:t>
      </w:r>
      <w:proofErr w:type="spellEnd"/>
      <w:r w:rsidR="00D90C3B" w:rsidRPr="00D90C3B">
        <w:rPr>
          <w:i/>
          <w:iCs/>
          <w:sz w:val="20"/>
          <w:szCs w:val="20"/>
          <w:lang w:val="en-US"/>
        </w:rPr>
        <w:t xml:space="preserve"> </w:t>
      </w:r>
      <w:proofErr w:type="spellStart"/>
      <w:r w:rsidR="00D90C3B" w:rsidRPr="00D90C3B">
        <w:rPr>
          <w:i/>
          <w:iCs/>
          <w:sz w:val="20"/>
          <w:szCs w:val="20"/>
          <w:lang w:val="en-US"/>
        </w:rPr>
        <w:t>upravlenija</w:t>
      </w:r>
      <w:proofErr w:type="spellEnd"/>
      <w:r w:rsidR="00D90C3B" w:rsidRPr="00D90C3B">
        <w:rPr>
          <w:i/>
          <w:iCs/>
          <w:sz w:val="20"/>
          <w:szCs w:val="20"/>
          <w:lang w:val="en-US"/>
        </w:rPr>
        <w:t xml:space="preserve"> </w:t>
      </w:r>
      <w:proofErr w:type="spellStart"/>
      <w:r w:rsidR="00D90C3B" w:rsidRPr="00D90C3B">
        <w:rPr>
          <w:i/>
          <w:iCs/>
          <w:sz w:val="20"/>
          <w:szCs w:val="20"/>
          <w:lang w:val="en-US"/>
        </w:rPr>
        <w:t>temperaturnymi</w:t>
      </w:r>
      <w:proofErr w:type="spellEnd"/>
      <w:r w:rsidR="00D90C3B" w:rsidRPr="00D90C3B">
        <w:rPr>
          <w:i/>
          <w:iCs/>
          <w:sz w:val="20"/>
          <w:szCs w:val="20"/>
          <w:lang w:val="en-US"/>
        </w:rPr>
        <w:t xml:space="preserve"> </w:t>
      </w:r>
      <w:proofErr w:type="spellStart"/>
      <w:r w:rsidR="00D90C3B" w:rsidRPr="00D90C3B">
        <w:rPr>
          <w:i/>
          <w:iCs/>
          <w:sz w:val="20"/>
          <w:szCs w:val="20"/>
          <w:lang w:val="en-US"/>
        </w:rPr>
        <w:t>rezhimami</w:t>
      </w:r>
      <w:proofErr w:type="spellEnd"/>
      <w:r w:rsidR="00D90C3B" w:rsidRPr="00D90C3B">
        <w:rPr>
          <w:i/>
          <w:iCs/>
          <w:sz w:val="20"/>
          <w:szCs w:val="20"/>
          <w:lang w:val="en-US"/>
        </w:rPr>
        <w:t xml:space="preserve"> </w:t>
      </w:r>
      <w:proofErr w:type="spellStart"/>
      <w:r w:rsidR="00D90C3B" w:rsidRPr="00D90C3B">
        <w:rPr>
          <w:i/>
          <w:iCs/>
          <w:sz w:val="20"/>
          <w:szCs w:val="20"/>
          <w:lang w:val="en-US"/>
        </w:rPr>
        <w:t>mnogostadijnogo</w:t>
      </w:r>
      <w:proofErr w:type="spellEnd"/>
      <w:r w:rsidR="00D90C3B" w:rsidRPr="00D90C3B">
        <w:rPr>
          <w:i/>
          <w:iCs/>
          <w:sz w:val="20"/>
          <w:szCs w:val="20"/>
          <w:lang w:val="en-US"/>
        </w:rPr>
        <w:t xml:space="preserve"> </w:t>
      </w:r>
      <w:proofErr w:type="spellStart"/>
      <w:r w:rsidR="00D90C3B" w:rsidRPr="00D90C3B">
        <w:rPr>
          <w:i/>
          <w:iCs/>
          <w:sz w:val="20"/>
          <w:szCs w:val="20"/>
          <w:lang w:val="en-US"/>
        </w:rPr>
        <w:t>reaktora</w:t>
      </w:r>
      <w:proofErr w:type="spellEnd"/>
      <w:r w:rsidR="00D90C3B" w:rsidRPr="00D90C3B">
        <w:rPr>
          <w:i/>
          <w:iCs/>
          <w:sz w:val="20"/>
          <w:szCs w:val="20"/>
          <w:lang w:val="en-US"/>
        </w:rPr>
        <w:t xml:space="preserve"> </w:t>
      </w:r>
      <w:proofErr w:type="spellStart"/>
      <w:r w:rsidR="00D90C3B" w:rsidRPr="00D90C3B">
        <w:rPr>
          <w:i/>
          <w:iCs/>
          <w:sz w:val="20"/>
          <w:szCs w:val="20"/>
          <w:lang w:val="en-US"/>
        </w:rPr>
        <w:t>dlja</w:t>
      </w:r>
      <w:proofErr w:type="spellEnd"/>
      <w:r w:rsidR="00D90C3B" w:rsidRPr="00D90C3B">
        <w:rPr>
          <w:i/>
          <w:iCs/>
          <w:sz w:val="20"/>
          <w:szCs w:val="20"/>
          <w:lang w:val="en-US"/>
        </w:rPr>
        <w:t xml:space="preserve"> </w:t>
      </w:r>
      <w:proofErr w:type="spellStart"/>
      <w:r w:rsidR="00D90C3B" w:rsidRPr="00D90C3B">
        <w:rPr>
          <w:i/>
          <w:iCs/>
          <w:sz w:val="20"/>
          <w:szCs w:val="20"/>
          <w:lang w:val="en-US"/>
        </w:rPr>
        <w:t>nepreryvnogo</w:t>
      </w:r>
      <w:proofErr w:type="spellEnd"/>
      <w:r w:rsidR="00D90C3B" w:rsidRPr="00D90C3B">
        <w:rPr>
          <w:i/>
          <w:iCs/>
          <w:sz w:val="20"/>
          <w:szCs w:val="20"/>
          <w:lang w:val="en-US"/>
        </w:rPr>
        <w:t xml:space="preserve"> </w:t>
      </w:r>
      <w:proofErr w:type="spellStart"/>
      <w:r w:rsidR="00D90C3B" w:rsidRPr="00D90C3B">
        <w:rPr>
          <w:i/>
          <w:iCs/>
          <w:sz w:val="20"/>
          <w:szCs w:val="20"/>
          <w:lang w:val="en-US"/>
        </w:rPr>
        <w:t>smeshivanija</w:t>
      </w:r>
      <w:proofErr w:type="spellEnd"/>
      <w:r w:rsidR="00D90C3B" w:rsidRPr="00D90C3B">
        <w:rPr>
          <w:i/>
          <w:iCs/>
          <w:sz w:val="20"/>
          <w:szCs w:val="20"/>
          <w:lang w:val="en-US"/>
        </w:rPr>
        <w:t xml:space="preserve"> </w:t>
      </w:r>
      <w:proofErr w:type="spellStart"/>
      <w:r w:rsidR="00D90C3B" w:rsidRPr="00D90C3B">
        <w:rPr>
          <w:i/>
          <w:iCs/>
          <w:sz w:val="20"/>
          <w:szCs w:val="20"/>
          <w:lang w:val="en-US"/>
        </w:rPr>
        <w:t>zhidkostej</w:t>
      </w:r>
      <w:proofErr w:type="spellEnd"/>
      <w:r w:rsidR="00D90C3B" w:rsidRPr="00D90C3B">
        <w:rPr>
          <w:i/>
          <w:iCs/>
          <w:sz w:val="20"/>
          <w:szCs w:val="20"/>
          <w:lang w:val="en-US"/>
        </w:rPr>
        <w:t xml:space="preserve">: </w:t>
      </w:r>
      <w:proofErr w:type="spellStart"/>
      <w:r w:rsidR="00D90C3B" w:rsidRPr="00D90C3B">
        <w:rPr>
          <w:i/>
          <w:iCs/>
          <w:sz w:val="20"/>
          <w:szCs w:val="20"/>
          <w:lang w:val="en-US"/>
        </w:rPr>
        <w:t>Svidetel'stvo</w:t>
      </w:r>
      <w:proofErr w:type="spellEnd"/>
      <w:r w:rsidR="00D90C3B" w:rsidRPr="00D90C3B">
        <w:rPr>
          <w:i/>
          <w:iCs/>
          <w:sz w:val="20"/>
          <w:szCs w:val="20"/>
          <w:lang w:val="en-US"/>
        </w:rPr>
        <w:t xml:space="preserve"> o </w:t>
      </w:r>
      <w:proofErr w:type="spellStart"/>
      <w:r w:rsidR="00D90C3B" w:rsidRPr="00D90C3B">
        <w:rPr>
          <w:i/>
          <w:iCs/>
          <w:sz w:val="20"/>
          <w:szCs w:val="20"/>
          <w:lang w:val="en-US"/>
        </w:rPr>
        <w:t>gosudarstvennoj</w:t>
      </w:r>
      <w:proofErr w:type="spellEnd"/>
      <w:r w:rsidR="00D90C3B" w:rsidRPr="00D90C3B">
        <w:rPr>
          <w:i/>
          <w:iCs/>
          <w:sz w:val="20"/>
          <w:szCs w:val="20"/>
          <w:lang w:val="en-US"/>
        </w:rPr>
        <w:t xml:space="preserve"> </w:t>
      </w:r>
      <w:proofErr w:type="spellStart"/>
      <w:r w:rsidR="00D90C3B" w:rsidRPr="00D90C3B">
        <w:rPr>
          <w:i/>
          <w:iCs/>
          <w:sz w:val="20"/>
          <w:szCs w:val="20"/>
          <w:lang w:val="en-US"/>
        </w:rPr>
        <w:t>registracii</w:t>
      </w:r>
      <w:proofErr w:type="spellEnd"/>
      <w:r w:rsidR="00D90C3B" w:rsidRPr="00D90C3B">
        <w:rPr>
          <w:i/>
          <w:iCs/>
          <w:sz w:val="20"/>
          <w:szCs w:val="20"/>
          <w:lang w:val="en-US"/>
        </w:rPr>
        <w:t xml:space="preserve"> </w:t>
      </w:r>
      <w:proofErr w:type="spellStart"/>
      <w:r w:rsidR="00D90C3B" w:rsidRPr="00D90C3B">
        <w:rPr>
          <w:i/>
          <w:iCs/>
          <w:sz w:val="20"/>
          <w:szCs w:val="20"/>
          <w:lang w:val="en-US"/>
        </w:rPr>
        <w:t>programm</w:t>
      </w:r>
      <w:proofErr w:type="spellEnd"/>
      <w:r w:rsidR="00D90C3B" w:rsidRPr="00D90C3B">
        <w:rPr>
          <w:i/>
          <w:iCs/>
          <w:sz w:val="20"/>
          <w:szCs w:val="20"/>
          <w:lang w:val="en-US"/>
        </w:rPr>
        <w:t xml:space="preserve"> </w:t>
      </w:r>
      <w:proofErr w:type="spellStart"/>
      <w:r w:rsidR="00D90C3B" w:rsidRPr="00D90C3B">
        <w:rPr>
          <w:i/>
          <w:iCs/>
          <w:sz w:val="20"/>
          <w:szCs w:val="20"/>
          <w:lang w:val="en-US"/>
        </w:rPr>
        <w:t>dlja</w:t>
      </w:r>
      <w:proofErr w:type="spellEnd"/>
      <w:r w:rsidR="00D90C3B" w:rsidRPr="00D90C3B">
        <w:rPr>
          <w:i/>
          <w:iCs/>
          <w:sz w:val="20"/>
          <w:szCs w:val="20"/>
          <w:lang w:val="en-US"/>
        </w:rPr>
        <w:t xml:space="preserve"> </w:t>
      </w:r>
      <w:proofErr w:type="spellStart"/>
      <w:r w:rsidR="00D90C3B" w:rsidRPr="00D90C3B">
        <w:rPr>
          <w:i/>
          <w:iCs/>
          <w:sz w:val="20"/>
          <w:szCs w:val="20"/>
          <w:lang w:val="en-US"/>
        </w:rPr>
        <w:t>JeVM</w:t>
      </w:r>
      <w:proofErr w:type="spellEnd"/>
      <w:r w:rsidR="00D90C3B" w:rsidRPr="00D90C3B">
        <w:rPr>
          <w:i/>
          <w:iCs/>
          <w:sz w:val="20"/>
          <w:szCs w:val="20"/>
          <w:lang w:val="en-US"/>
        </w:rPr>
        <w:t xml:space="preserve"> </w:t>
      </w:r>
      <w:r w:rsidR="00D90C3B" w:rsidRPr="00D90C3B">
        <w:rPr>
          <w:sz w:val="20"/>
          <w:szCs w:val="20"/>
          <w:lang w:val="en-US"/>
        </w:rPr>
        <w:t>(Software application for the temperature control system of a multi-stage reactor for continuous mixing of liquids: Certificate of state registration of computer programs), № 2021666912</w:t>
      </w:r>
      <w:r w:rsidR="00D90C3B">
        <w:rPr>
          <w:sz w:val="20"/>
          <w:szCs w:val="20"/>
          <w:lang w:val="en-US"/>
        </w:rPr>
        <w:t>,</w:t>
      </w:r>
      <w:r w:rsidR="00D90C3B" w:rsidRPr="00D90C3B">
        <w:rPr>
          <w:sz w:val="20"/>
          <w:szCs w:val="20"/>
          <w:lang w:val="en-US"/>
        </w:rPr>
        <w:t xml:space="preserve"> 12.10. 2021.</w:t>
      </w:r>
    </w:p>
    <w:p w14:paraId="70CCE5CA" w14:textId="7DE3FD20" w:rsidR="005F5E2A" w:rsidRPr="005F5E2A" w:rsidRDefault="00044B76" w:rsidP="005F5E2A">
      <w:pPr>
        <w:pStyle w:val="aff8"/>
        <w:numPr>
          <w:ilvl w:val="0"/>
          <w:numId w:val="34"/>
        </w:numPr>
        <w:tabs>
          <w:tab w:val="left" w:pos="284"/>
        </w:tabs>
        <w:ind w:left="0" w:firstLine="0"/>
        <w:jc w:val="both"/>
        <w:rPr>
          <w:sz w:val="20"/>
          <w:szCs w:val="20"/>
          <w:lang w:val="en-US"/>
        </w:rPr>
      </w:pPr>
      <w:proofErr w:type="spellStart"/>
      <w:r w:rsidRPr="00D90C3B">
        <w:rPr>
          <w:sz w:val="20"/>
          <w:szCs w:val="20"/>
          <w:lang w:val="en-US"/>
        </w:rPr>
        <w:t>Bamatov</w:t>
      </w:r>
      <w:proofErr w:type="spellEnd"/>
      <w:r w:rsidRPr="00D90C3B">
        <w:rPr>
          <w:sz w:val="20"/>
          <w:szCs w:val="20"/>
          <w:lang w:val="en-US"/>
        </w:rPr>
        <w:t xml:space="preserve"> I.M., </w:t>
      </w:r>
      <w:proofErr w:type="spellStart"/>
      <w:r w:rsidRPr="00D90C3B">
        <w:rPr>
          <w:sz w:val="20"/>
          <w:szCs w:val="20"/>
          <w:lang w:val="en-US"/>
        </w:rPr>
        <w:t>Perevertin</w:t>
      </w:r>
      <w:proofErr w:type="spellEnd"/>
      <w:r w:rsidRPr="00D90C3B">
        <w:rPr>
          <w:sz w:val="20"/>
          <w:szCs w:val="20"/>
          <w:lang w:val="en-US"/>
        </w:rPr>
        <w:t xml:space="preserve"> K.A. </w:t>
      </w:r>
      <w:proofErr w:type="spellStart"/>
      <w:r w:rsidRPr="00D90C3B">
        <w:rPr>
          <w:i/>
          <w:iCs/>
          <w:sz w:val="20"/>
          <w:szCs w:val="20"/>
          <w:lang w:val="en-US"/>
        </w:rPr>
        <w:t>Ispol'zovanie</w:t>
      </w:r>
      <w:proofErr w:type="spellEnd"/>
      <w:r w:rsidRPr="00D90C3B">
        <w:rPr>
          <w:i/>
          <w:iCs/>
          <w:sz w:val="20"/>
          <w:szCs w:val="20"/>
          <w:lang w:val="en-US"/>
        </w:rPr>
        <w:t xml:space="preserve"> </w:t>
      </w:r>
      <w:proofErr w:type="spellStart"/>
      <w:r w:rsidRPr="00D90C3B">
        <w:rPr>
          <w:i/>
          <w:iCs/>
          <w:sz w:val="20"/>
          <w:szCs w:val="20"/>
          <w:lang w:val="en-US"/>
        </w:rPr>
        <w:t>original'noi</w:t>
      </w:r>
      <w:proofErr w:type="spellEnd"/>
      <w:r w:rsidRPr="00D90C3B">
        <w:rPr>
          <w:i/>
          <w:iCs/>
          <w:sz w:val="20"/>
          <w:szCs w:val="20"/>
          <w:lang w:val="en-US"/>
        </w:rPr>
        <w:t xml:space="preserve"> </w:t>
      </w:r>
      <w:proofErr w:type="spellStart"/>
      <w:r w:rsidRPr="00D90C3B">
        <w:rPr>
          <w:i/>
          <w:iCs/>
          <w:sz w:val="20"/>
          <w:szCs w:val="20"/>
          <w:lang w:val="en-US"/>
        </w:rPr>
        <w:t>tekhnologii</w:t>
      </w:r>
      <w:proofErr w:type="spellEnd"/>
      <w:r w:rsidRPr="00D90C3B">
        <w:rPr>
          <w:i/>
          <w:iCs/>
          <w:sz w:val="20"/>
          <w:szCs w:val="20"/>
          <w:lang w:val="en-US"/>
        </w:rPr>
        <w:t xml:space="preserve"> </w:t>
      </w:r>
      <w:proofErr w:type="spellStart"/>
      <w:r w:rsidRPr="00D90C3B">
        <w:rPr>
          <w:i/>
          <w:iCs/>
          <w:sz w:val="20"/>
          <w:szCs w:val="20"/>
          <w:lang w:val="en-US"/>
        </w:rPr>
        <w:t>polucheniya</w:t>
      </w:r>
      <w:proofErr w:type="spellEnd"/>
      <w:r w:rsidRPr="00D90C3B">
        <w:rPr>
          <w:i/>
          <w:iCs/>
          <w:sz w:val="20"/>
          <w:szCs w:val="20"/>
          <w:lang w:val="en-US"/>
        </w:rPr>
        <w:t xml:space="preserve"> NPK-</w:t>
      </w:r>
      <w:proofErr w:type="spellStart"/>
      <w:r w:rsidRPr="00D90C3B">
        <w:rPr>
          <w:i/>
          <w:iCs/>
          <w:sz w:val="20"/>
          <w:szCs w:val="20"/>
          <w:lang w:val="en-US"/>
        </w:rPr>
        <w:t>udobrenii</w:t>
      </w:r>
      <w:proofErr w:type="spellEnd"/>
      <w:r w:rsidRPr="00D90C3B">
        <w:rPr>
          <w:i/>
          <w:iCs/>
          <w:sz w:val="20"/>
          <w:szCs w:val="20"/>
          <w:lang w:val="en-US"/>
        </w:rPr>
        <w:t xml:space="preserve"> </w:t>
      </w:r>
      <w:proofErr w:type="spellStart"/>
      <w:r w:rsidRPr="00D90C3B">
        <w:rPr>
          <w:i/>
          <w:iCs/>
          <w:sz w:val="20"/>
          <w:szCs w:val="20"/>
          <w:lang w:val="en-US"/>
        </w:rPr>
        <w:t>prolongirovannogo</w:t>
      </w:r>
      <w:proofErr w:type="spellEnd"/>
      <w:r w:rsidRPr="00D90C3B">
        <w:rPr>
          <w:i/>
          <w:iCs/>
          <w:sz w:val="20"/>
          <w:szCs w:val="20"/>
          <w:lang w:val="en-US"/>
        </w:rPr>
        <w:t xml:space="preserve"> </w:t>
      </w:r>
      <w:proofErr w:type="spellStart"/>
      <w:r w:rsidRPr="00D90C3B">
        <w:rPr>
          <w:i/>
          <w:iCs/>
          <w:sz w:val="20"/>
          <w:szCs w:val="20"/>
          <w:lang w:val="en-US"/>
        </w:rPr>
        <w:t>deistviya</w:t>
      </w:r>
      <w:proofErr w:type="spellEnd"/>
      <w:r w:rsidRPr="00D90C3B">
        <w:rPr>
          <w:i/>
          <w:iCs/>
          <w:sz w:val="20"/>
          <w:szCs w:val="20"/>
          <w:lang w:val="en-US"/>
        </w:rPr>
        <w:t xml:space="preserve"> (s </w:t>
      </w:r>
      <w:proofErr w:type="spellStart"/>
      <w:r w:rsidRPr="00D90C3B">
        <w:rPr>
          <w:i/>
          <w:iCs/>
          <w:sz w:val="20"/>
          <w:szCs w:val="20"/>
          <w:lang w:val="en-US"/>
        </w:rPr>
        <w:t>biopolimernym</w:t>
      </w:r>
      <w:proofErr w:type="spellEnd"/>
      <w:r w:rsidRPr="00D90C3B">
        <w:rPr>
          <w:i/>
          <w:iCs/>
          <w:sz w:val="20"/>
          <w:szCs w:val="20"/>
          <w:lang w:val="en-US"/>
        </w:rPr>
        <w:t xml:space="preserve"> </w:t>
      </w:r>
      <w:proofErr w:type="spellStart"/>
      <w:r w:rsidRPr="00D90C3B">
        <w:rPr>
          <w:i/>
          <w:iCs/>
          <w:sz w:val="20"/>
          <w:szCs w:val="20"/>
          <w:lang w:val="en-US"/>
        </w:rPr>
        <w:t>pokrytiem</w:t>
      </w:r>
      <w:proofErr w:type="spellEnd"/>
      <w:r w:rsidRPr="00D90C3B">
        <w:rPr>
          <w:i/>
          <w:iCs/>
          <w:sz w:val="20"/>
          <w:szCs w:val="20"/>
          <w:lang w:val="en-US"/>
        </w:rPr>
        <w:t xml:space="preserve"> </w:t>
      </w:r>
      <w:proofErr w:type="spellStart"/>
      <w:r w:rsidRPr="00D90C3B">
        <w:rPr>
          <w:i/>
          <w:iCs/>
          <w:sz w:val="20"/>
          <w:szCs w:val="20"/>
          <w:lang w:val="en-US"/>
        </w:rPr>
        <w:t>granul</w:t>
      </w:r>
      <w:proofErr w:type="spellEnd"/>
      <w:r w:rsidRPr="00D90C3B">
        <w:rPr>
          <w:i/>
          <w:iCs/>
          <w:sz w:val="20"/>
          <w:szCs w:val="20"/>
          <w:lang w:val="en-US"/>
        </w:rPr>
        <w:t xml:space="preserve"> </w:t>
      </w:r>
      <w:proofErr w:type="spellStart"/>
      <w:r w:rsidRPr="00D90C3B">
        <w:rPr>
          <w:i/>
          <w:iCs/>
          <w:sz w:val="20"/>
          <w:szCs w:val="20"/>
          <w:lang w:val="en-US"/>
        </w:rPr>
        <w:t>vnosimogo</w:t>
      </w:r>
      <w:proofErr w:type="spellEnd"/>
      <w:r w:rsidRPr="00D90C3B">
        <w:rPr>
          <w:i/>
          <w:iCs/>
          <w:sz w:val="20"/>
          <w:szCs w:val="20"/>
          <w:lang w:val="en-US"/>
        </w:rPr>
        <w:t xml:space="preserve"> </w:t>
      </w:r>
      <w:proofErr w:type="spellStart"/>
      <w:r w:rsidRPr="00D90C3B">
        <w:rPr>
          <w:i/>
          <w:iCs/>
          <w:sz w:val="20"/>
          <w:szCs w:val="20"/>
          <w:lang w:val="en-US"/>
        </w:rPr>
        <w:t>veshchestva</w:t>
      </w:r>
      <w:proofErr w:type="spellEnd"/>
      <w:r w:rsidRPr="00D90C3B">
        <w:rPr>
          <w:i/>
          <w:iCs/>
          <w:sz w:val="20"/>
          <w:szCs w:val="20"/>
          <w:lang w:val="en-US"/>
        </w:rPr>
        <w:t xml:space="preserve">) </w:t>
      </w:r>
      <w:proofErr w:type="spellStart"/>
      <w:r w:rsidRPr="00D90C3B">
        <w:rPr>
          <w:i/>
          <w:iCs/>
          <w:sz w:val="20"/>
          <w:szCs w:val="20"/>
          <w:lang w:val="en-US"/>
        </w:rPr>
        <w:t>i</w:t>
      </w:r>
      <w:proofErr w:type="spellEnd"/>
      <w:r w:rsidRPr="00D90C3B">
        <w:rPr>
          <w:i/>
          <w:iCs/>
          <w:sz w:val="20"/>
          <w:szCs w:val="20"/>
          <w:lang w:val="en-US"/>
        </w:rPr>
        <w:t xml:space="preserve"> ego </w:t>
      </w:r>
      <w:proofErr w:type="spellStart"/>
      <w:r w:rsidRPr="00D90C3B">
        <w:rPr>
          <w:i/>
          <w:iCs/>
          <w:sz w:val="20"/>
          <w:szCs w:val="20"/>
          <w:lang w:val="en-US"/>
        </w:rPr>
        <w:t>sravnenie</w:t>
      </w:r>
      <w:proofErr w:type="spellEnd"/>
      <w:r w:rsidRPr="00D90C3B">
        <w:rPr>
          <w:i/>
          <w:iCs/>
          <w:sz w:val="20"/>
          <w:szCs w:val="20"/>
          <w:lang w:val="en-US"/>
        </w:rPr>
        <w:t xml:space="preserve"> s </w:t>
      </w:r>
      <w:proofErr w:type="spellStart"/>
      <w:r w:rsidRPr="00D90C3B">
        <w:rPr>
          <w:i/>
          <w:iCs/>
          <w:sz w:val="20"/>
          <w:szCs w:val="20"/>
          <w:lang w:val="en-US"/>
        </w:rPr>
        <w:t>zarubezhnym</w:t>
      </w:r>
      <w:proofErr w:type="spellEnd"/>
      <w:r w:rsidRPr="00D90C3B">
        <w:rPr>
          <w:i/>
          <w:iCs/>
          <w:sz w:val="20"/>
          <w:szCs w:val="20"/>
          <w:lang w:val="en-US"/>
        </w:rPr>
        <w:t xml:space="preserve"> </w:t>
      </w:r>
      <w:proofErr w:type="spellStart"/>
      <w:r w:rsidRPr="00D90C3B">
        <w:rPr>
          <w:sz w:val="20"/>
          <w:szCs w:val="20"/>
          <w:lang w:val="en-US"/>
        </w:rPr>
        <w:lastRenderedPageBreak/>
        <w:t>analogom</w:t>
      </w:r>
      <w:proofErr w:type="spellEnd"/>
      <w:r w:rsidR="008F3032" w:rsidRPr="00D90C3B">
        <w:rPr>
          <w:sz w:val="20"/>
          <w:szCs w:val="20"/>
          <w:lang w:val="en-US"/>
        </w:rPr>
        <w:t xml:space="preserve"> </w:t>
      </w:r>
      <w:r w:rsidR="007A33E8" w:rsidRPr="00D90C3B">
        <w:rPr>
          <w:sz w:val="20"/>
          <w:szCs w:val="20"/>
          <w:lang w:val="en-US"/>
        </w:rPr>
        <w:t>(The use of the original technology for obtaining NPK-fertilizers of prolonged action (with a biopolymer coating of the granules of the applied substance) and its comparison with a foreign analogue)</w:t>
      </w:r>
      <w:r w:rsidRPr="00D90C3B">
        <w:rPr>
          <w:sz w:val="20"/>
          <w:szCs w:val="20"/>
          <w:lang w:val="en-US"/>
        </w:rPr>
        <w:t>: Conference report «</w:t>
      </w:r>
      <w:proofErr w:type="spellStart"/>
      <w:r w:rsidRPr="00D90C3B">
        <w:rPr>
          <w:sz w:val="20"/>
          <w:szCs w:val="20"/>
          <w:lang w:val="en-US"/>
        </w:rPr>
        <w:t>Sovremennye</w:t>
      </w:r>
      <w:proofErr w:type="spellEnd"/>
      <w:r w:rsidRPr="00D90C3B">
        <w:rPr>
          <w:sz w:val="20"/>
          <w:szCs w:val="20"/>
          <w:lang w:val="en-US"/>
        </w:rPr>
        <w:t xml:space="preserve"> </w:t>
      </w:r>
      <w:proofErr w:type="spellStart"/>
      <w:r w:rsidRPr="00D90C3B">
        <w:rPr>
          <w:sz w:val="20"/>
          <w:szCs w:val="20"/>
          <w:lang w:val="en-US"/>
        </w:rPr>
        <w:t>agrotekhnologii</w:t>
      </w:r>
      <w:proofErr w:type="spellEnd"/>
      <w:r w:rsidRPr="00D90C3B">
        <w:rPr>
          <w:sz w:val="20"/>
          <w:szCs w:val="20"/>
          <w:lang w:val="en-US"/>
        </w:rPr>
        <w:t xml:space="preserve"> v </w:t>
      </w:r>
      <w:proofErr w:type="spellStart"/>
      <w:r w:rsidRPr="00D90C3B">
        <w:rPr>
          <w:sz w:val="20"/>
          <w:szCs w:val="20"/>
          <w:lang w:val="en-US"/>
        </w:rPr>
        <w:t>sadovodstve</w:t>
      </w:r>
      <w:proofErr w:type="spellEnd"/>
      <w:r w:rsidRPr="00D90C3B">
        <w:rPr>
          <w:sz w:val="20"/>
          <w:szCs w:val="20"/>
          <w:lang w:val="en-US"/>
        </w:rPr>
        <w:t xml:space="preserve"> </w:t>
      </w:r>
      <w:proofErr w:type="spellStart"/>
      <w:r w:rsidRPr="00D90C3B">
        <w:rPr>
          <w:sz w:val="20"/>
          <w:szCs w:val="20"/>
          <w:lang w:val="en-US"/>
        </w:rPr>
        <w:t>i</w:t>
      </w:r>
      <w:proofErr w:type="spellEnd"/>
      <w:r w:rsidRPr="00D90C3B">
        <w:rPr>
          <w:sz w:val="20"/>
          <w:szCs w:val="20"/>
          <w:lang w:val="en-US"/>
        </w:rPr>
        <w:t xml:space="preserve"> </w:t>
      </w:r>
      <w:proofErr w:type="spellStart"/>
      <w:r w:rsidRPr="00D90C3B">
        <w:rPr>
          <w:sz w:val="20"/>
          <w:szCs w:val="20"/>
          <w:lang w:val="en-US"/>
        </w:rPr>
        <w:t>pitomnikovodstve</w:t>
      </w:r>
      <w:proofErr w:type="spellEnd"/>
      <w:r w:rsidRPr="00D90C3B">
        <w:rPr>
          <w:sz w:val="20"/>
          <w:szCs w:val="20"/>
          <w:lang w:val="en-US"/>
        </w:rPr>
        <w:t xml:space="preserve">» FGBNU FNTs </w:t>
      </w:r>
      <w:proofErr w:type="spellStart"/>
      <w:r w:rsidRPr="00D90C3B">
        <w:rPr>
          <w:sz w:val="20"/>
          <w:szCs w:val="20"/>
          <w:lang w:val="en-US"/>
        </w:rPr>
        <w:t>Sadovodstva</w:t>
      </w:r>
      <w:proofErr w:type="spellEnd"/>
      <w:r w:rsidRPr="00D90C3B">
        <w:rPr>
          <w:sz w:val="20"/>
          <w:szCs w:val="20"/>
          <w:lang w:val="en-US"/>
        </w:rPr>
        <w:t>, M</w:t>
      </w:r>
      <w:r w:rsidR="003E2732" w:rsidRPr="00D90C3B">
        <w:rPr>
          <w:sz w:val="20"/>
          <w:szCs w:val="20"/>
          <w:lang w:val="en-US"/>
        </w:rPr>
        <w:t>oscow</w:t>
      </w:r>
      <w:r w:rsidRPr="00D90C3B">
        <w:rPr>
          <w:sz w:val="20"/>
          <w:szCs w:val="20"/>
          <w:lang w:val="en-US"/>
        </w:rPr>
        <w:t xml:space="preserve">. </w:t>
      </w:r>
      <w:r w:rsidR="003E2732" w:rsidRPr="00D90C3B">
        <w:rPr>
          <w:sz w:val="20"/>
          <w:szCs w:val="20"/>
          <w:lang w:val="en-US"/>
        </w:rPr>
        <w:t xml:space="preserve">The </w:t>
      </w:r>
      <w:r w:rsidRPr="00D90C3B">
        <w:rPr>
          <w:sz w:val="20"/>
          <w:szCs w:val="20"/>
          <w:lang w:val="en-US"/>
        </w:rPr>
        <w:t>19</w:t>
      </w:r>
      <w:r w:rsidR="003E2732" w:rsidRPr="00D90C3B">
        <w:rPr>
          <w:sz w:val="20"/>
          <w:szCs w:val="20"/>
          <w:lang w:val="en-US"/>
        </w:rPr>
        <w:t>th</w:t>
      </w:r>
      <w:r w:rsidRPr="00D90C3B">
        <w:rPr>
          <w:sz w:val="20"/>
          <w:szCs w:val="20"/>
          <w:lang w:val="en-US"/>
        </w:rPr>
        <w:t xml:space="preserve"> </w:t>
      </w:r>
      <w:r w:rsidR="003E2732" w:rsidRPr="00D90C3B">
        <w:rPr>
          <w:sz w:val="20"/>
          <w:szCs w:val="20"/>
          <w:lang w:val="en-US"/>
        </w:rPr>
        <w:t xml:space="preserve">of </w:t>
      </w:r>
      <w:r w:rsidRPr="00D90C3B">
        <w:rPr>
          <w:sz w:val="20"/>
          <w:szCs w:val="20"/>
          <w:lang w:val="en-US"/>
        </w:rPr>
        <w:t>au</w:t>
      </w:r>
      <w:r w:rsidR="003E2732" w:rsidRPr="00D90C3B">
        <w:rPr>
          <w:sz w:val="20"/>
          <w:szCs w:val="20"/>
          <w:lang w:val="en-US"/>
        </w:rPr>
        <w:t>gust</w:t>
      </w:r>
      <w:r w:rsidRPr="00D90C3B">
        <w:rPr>
          <w:sz w:val="20"/>
          <w:szCs w:val="20"/>
          <w:lang w:val="en-US"/>
        </w:rPr>
        <w:t xml:space="preserve"> 2022.</w:t>
      </w:r>
    </w:p>
    <w:p w14:paraId="2CE3B7EB" w14:textId="1E705FE8" w:rsidR="00044B76" w:rsidRDefault="00044B76" w:rsidP="00044B76">
      <w:pPr>
        <w:pStyle w:val="aff8"/>
        <w:numPr>
          <w:ilvl w:val="0"/>
          <w:numId w:val="34"/>
        </w:numPr>
        <w:tabs>
          <w:tab w:val="left" w:pos="284"/>
        </w:tabs>
        <w:ind w:left="0" w:firstLine="0"/>
        <w:jc w:val="both"/>
        <w:rPr>
          <w:sz w:val="20"/>
          <w:szCs w:val="20"/>
          <w:lang w:val="en-US"/>
        </w:rPr>
      </w:pPr>
      <w:r w:rsidRPr="00D90C3B">
        <w:rPr>
          <w:sz w:val="20"/>
          <w:szCs w:val="20"/>
          <w:lang w:val="en-US"/>
        </w:rPr>
        <w:t xml:space="preserve">Efimov V.N., </w:t>
      </w:r>
      <w:proofErr w:type="spellStart"/>
      <w:r w:rsidRPr="00D90C3B">
        <w:rPr>
          <w:sz w:val="20"/>
          <w:szCs w:val="20"/>
          <w:lang w:val="en-US"/>
        </w:rPr>
        <w:t>Donskikh</w:t>
      </w:r>
      <w:proofErr w:type="spellEnd"/>
      <w:r w:rsidRPr="00D90C3B">
        <w:rPr>
          <w:sz w:val="20"/>
          <w:szCs w:val="20"/>
          <w:lang w:val="en-US"/>
        </w:rPr>
        <w:t xml:space="preserve"> I.N., </w:t>
      </w:r>
      <w:proofErr w:type="spellStart"/>
      <w:r w:rsidRPr="00D90C3B">
        <w:rPr>
          <w:sz w:val="20"/>
          <w:szCs w:val="20"/>
          <w:lang w:val="en-US"/>
        </w:rPr>
        <w:t>Tsarenko</w:t>
      </w:r>
      <w:proofErr w:type="spellEnd"/>
      <w:r w:rsidRPr="00D90C3B">
        <w:rPr>
          <w:sz w:val="20"/>
          <w:szCs w:val="20"/>
          <w:lang w:val="en-US"/>
        </w:rPr>
        <w:t xml:space="preserve"> V.P. </w:t>
      </w:r>
      <w:r w:rsidRPr="00D90C3B">
        <w:rPr>
          <w:i/>
          <w:iCs/>
          <w:sz w:val="20"/>
          <w:szCs w:val="20"/>
          <w:lang w:val="en-US"/>
        </w:rPr>
        <w:t xml:space="preserve">Sistema </w:t>
      </w:r>
      <w:proofErr w:type="spellStart"/>
      <w:r w:rsidRPr="00D90C3B">
        <w:rPr>
          <w:i/>
          <w:iCs/>
          <w:sz w:val="20"/>
          <w:szCs w:val="20"/>
          <w:lang w:val="en-US"/>
        </w:rPr>
        <w:t>udobreniya</w:t>
      </w:r>
      <w:proofErr w:type="spellEnd"/>
      <w:r w:rsidR="007A33E8" w:rsidRPr="00D90C3B">
        <w:rPr>
          <w:i/>
          <w:iCs/>
          <w:sz w:val="20"/>
          <w:szCs w:val="20"/>
          <w:lang w:val="en-US"/>
        </w:rPr>
        <w:t xml:space="preserve"> </w:t>
      </w:r>
      <w:r w:rsidR="007A33E8" w:rsidRPr="00D90C3B">
        <w:rPr>
          <w:sz w:val="20"/>
          <w:szCs w:val="20"/>
          <w:lang w:val="en-US"/>
        </w:rPr>
        <w:t>(Fertilizer system)</w:t>
      </w:r>
      <w:r w:rsidRPr="00D90C3B">
        <w:rPr>
          <w:sz w:val="20"/>
          <w:szCs w:val="20"/>
          <w:lang w:val="en-US"/>
        </w:rPr>
        <w:t xml:space="preserve">: </w:t>
      </w:r>
      <w:r w:rsidR="003E2732" w:rsidRPr="00D90C3B">
        <w:rPr>
          <w:sz w:val="20"/>
          <w:szCs w:val="20"/>
          <w:lang w:val="en-US"/>
        </w:rPr>
        <w:t>tutorial book</w:t>
      </w:r>
      <w:r w:rsidRPr="00D90C3B">
        <w:rPr>
          <w:sz w:val="20"/>
          <w:szCs w:val="20"/>
          <w:lang w:val="en-US"/>
        </w:rPr>
        <w:t>. M</w:t>
      </w:r>
      <w:r w:rsidR="003E2732" w:rsidRPr="00D90C3B">
        <w:rPr>
          <w:sz w:val="20"/>
          <w:szCs w:val="20"/>
          <w:lang w:val="en-US"/>
        </w:rPr>
        <w:t>oscow:</w:t>
      </w:r>
      <w:r w:rsidRPr="00D90C3B">
        <w:rPr>
          <w:sz w:val="20"/>
          <w:szCs w:val="20"/>
          <w:lang w:val="en-US"/>
        </w:rPr>
        <w:t xml:space="preserve"> </w:t>
      </w:r>
      <w:r w:rsidR="003E2732" w:rsidRPr="00D90C3B">
        <w:rPr>
          <w:sz w:val="20"/>
          <w:szCs w:val="20"/>
          <w:lang w:val="en-US"/>
        </w:rPr>
        <w:t xml:space="preserve">Publ. </w:t>
      </w:r>
      <w:proofErr w:type="spellStart"/>
      <w:r w:rsidRPr="00D90C3B">
        <w:rPr>
          <w:sz w:val="20"/>
          <w:szCs w:val="20"/>
          <w:lang w:val="en-US"/>
        </w:rPr>
        <w:t>KolosS</w:t>
      </w:r>
      <w:proofErr w:type="spellEnd"/>
      <w:r w:rsidRPr="00D90C3B">
        <w:rPr>
          <w:sz w:val="20"/>
          <w:szCs w:val="20"/>
          <w:lang w:val="en-US"/>
        </w:rPr>
        <w:t xml:space="preserve">, 2002. 320 </w:t>
      </w:r>
      <w:r w:rsidR="003E2732" w:rsidRPr="00D90C3B">
        <w:rPr>
          <w:sz w:val="20"/>
          <w:szCs w:val="20"/>
          <w:lang w:val="en-US"/>
        </w:rPr>
        <w:t>p</w:t>
      </w:r>
      <w:r w:rsidRPr="00D90C3B">
        <w:rPr>
          <w:sz w:val="20"/>
          <w:szCs w:val="20"/>
          <w:lang w:val="en-US"/>
        </w:rPr>
        <w:t>.</w:t>
      </w:r>
    </w:p>
    <w:p w14:paraId="37137270" w14:textId="3F8517C1" w:rsidR="00044B76" w:rsidRPr="005F5E2A" w:rsidRDefault="00044B76" w:rsidP="00044B76">
      <w:pPr>
        <w:pStyle w:val="aff8"/>
        <w:numPr>
          <w:ilvl w:val="0"/>
          <w:numId w:val="34"/>
        </w:numPr>
        <w:tabs>
          <w:tab w:val="left" w:pos="284"/>
        </w:tabs>
        <w:ind w:left="0" w:firstLine="0"/>
        <w:jc w:val="both"/>
        <w:rPr>
          <w:sz w:val="20"/>
          <w:szCs w:val="20"/>
          <w:lang w:val="en-US"/>
        </w:rPr>
      </w:pPr>
      <w:proofErr w:type="spellStart"/>
      <w:r w:rsidRPr="00D90C3B">
        <w:rPr>
          <w:sz w:val="20"/>
          <w:szCs w:val="20"/>
          <w:lang w:val="en-US"/>
        </w:rPr>
        <w:t>Zanilov</w:t>
      </w:r>
      <w:proofErr w:type="spellEnd"/>
      <w:r w:rsidRPr="00D90C3B">
        <w:rPr>
          <w:sz w:val="20"/>
          <w:szCs w:val="20"/>
          <w:lang w:val="en-US"/>
        </w:rPr>
        <w:t xml:space="preserve"> A. </w:t>
      </w:r>
      <w:proofErr w:type="spellStart"/>
      <w:r w:rsidRPr="00D90C3B">
        <w:rPr>
          <w:sz w:val="20"/>
          <w:szCs w:val="20"/>
          <w:lang w:val="en-US"/>
        </w:rPr>
        <w:t>Kh</w:t>
      </w:r>
      <w:proofErr w:type="spellEnd"/>
      <w:r w:rsidRPr="00D90C3B">
        <w:rPr>
          <w:sz w:val="20"/>
          <w:szCs w:val="20"/>
          <w:lang w:val="en-US"/>
        </w:rPr>
        <w:t xml:space="preserve">., Shilova E.P. </w:t>
      </w:r>
      <w:proofErr w:type="spellStart"/>
      <w:r w:rsidRPr="00D90C3B">
        <w:rPr>
          <w:i/>
          <w:iCs/>
          <w:sz w:val="20"/>
          <w:szCs w:val="20"/>
          <w:lang w:val="en-US"/>
        </w:rPr>
        <w:t>Innovatsionnye</w:t>
      </w:r>
      <w:proofErr w:type="spellEnd"/>
      <w:r w:rsidRPr="00D90C3B">
        <w:rPr>
          <w:i/>
          <w:iCs/>
          <w:sz w:val="20"/>
          <w:szCs w:val="20"/>
          <w:lang w:val="en-US"/>
        </w:rPr>
        <w:t xml:space="preserve"> </w:t>
      </w:r>
      <w:proofErr w:type="spellStart"/>
      <w:r w:rsidRPr="00D90C3B">
        <w:rPr>
          <w:i/>
          <w:iCs/>
          <w:sz w:val="20"/>
          <w:szCs w:val="20"/>
          <w:lang w:val="en-US"/>
        </w:rPr>
        <w:t>priemy</w:t>
      </w:r>
      <w:proofErr w:type="spellEnd"/>
      <w:r w:rsidRPr="00D90C3B">
        <w:rPr>
          <w:i/>
          <w:iCs/>
          <w:sz w:val="20"/>
          <w:szCs w:val="20"/>
          <w:lang w:val="en-US"/>
        </w:rPr>
        <w:t xml:space="preserve"> </w:t>
      </w:r>
      <w:proofErr w:type="spellStart"/>
      <w:r w:rsidRPr="00D90C3B">
        <w:rPr>
          <w:i/>
          <w:iCs/>
          <w:sz w:val="20"/>
          <w:szCs w:val="20"/>
          <w:lang w:val="en-US"/>
        </w:rPr>
        <w:t>povysheniya</w:t>
      </w:r>
      <w:proofErr w:type="spellEnd"/>
      <w:r w:rsidRPr="00D90C3B">
        <w:rPr>
          <w:i/>
          <w:iCs/>
          <w:sz w:val="20"/>
          <w:szCs w:val="20"/>
          <w:lang w:val="en-US"/>
        </w:rPr>
        <w:t xml:space="preserve"> </w:t>
      </w:r>
      <w:proofErr w:type="spellStart"/>
      <w:r w:rsidRPr="00D90C3B">
        <w:rPr>
          <w:i/>
          <w:iCs/>
          <w:sz w:val="20"/>
          <w:szCs w:val="20"/>
          <w:lang w:val="en-US"/>
        </w:rPr>
        <w:t>effektivnosti</w:t>
      </w:r>
      <w:proofErr w:type="spellEnd"/>
      <w:r w:rsidRPr="00D90C3B">
        <w:rPr>
          <w:i/>
          <w:iCs/>
          <w:sz w:val="20"/>
          <w:szCs w:val="20"/>
          <w:lang w:val="en-US"/>
        </w:rPr>
        <w:t xml:space="preserve"> </w:t>
      </w:r>
      <w:proofErr w:type="spellStart"/>
      <w:r w:rsidRPr="00D90C3B">
        <w:rPr>
          <w:i/>
          <w:iCs/>
          <w:sz w:val="20"/>
          <w:szCs w:val="20"/>
          <w:lang w:val="en-US"/>
        </w:rPr>
        <w:t>mineral'nogo</w:t>
      </w:r>
      <w:proofErr w:type="spellEnd"/>
      <w:r w:rsidRPr="00D90C3B">
        <w:rPr>
          <w:i/>
          <w:iCs/>
          <w:sz w:val="20"/>
          <w:szCs w:val="20"/>
          <w:lang w:val="en-US"/>
        </w:rPr>
        <w:t xml:space="preserve"> </w:t>
      </w:r>
      <w:proofErr w:type="spellStart"/>
      <w:r w:rsidRPr="00D90C3B">
        <w:rPr>
          <w:i/>
          <w:iCs/>
          <w:sz w:val="20"/>
          <w:szCs w:val="20"/>
          <w:lang w:val="en-US"/>
        </w:rPr>
        <w:t>pitaniya</w:t>
      </w:r>
      <w:proofErr w:type="spellEnd"/>
      <w:r w:rsidRPr="00D90C3B">
        <w:rPr>
          <w:i/>
          <w:iCs/>
          <w:sz w:val="20"/>
          <w:szCs w:val="20"/>
          <w:lang w:val="en-US"/>
        </w:rPr>
        <w:t xml:space="preserve"> </w:t>
      </w:r>
      <w:proofErr w:type="spellStart"/>
      <w:r w:rsidRPr="005F5E2A">
        <w:rPr>
          <w:sz w:val="20"/>
          <w:szCs w:val="20"/>
          <w:lang w:val="en-US"/>
        </w:rPr>
        <w:t>rastenii</w:t>
      </w:r>
      <w:proofErr w:type="spellEnd"/>
      <w:r w:rsidR="00772319" w:rsidRPr="005F5E2A">
        <w:rPr>
          <w:sz w:val="20"/>
          <w:szCs w:val="20"/>
          <w:lang w:val="en-US"/>
        </w:rPr>
        <w:t xml:space="preserve"> (Innovative methods for increasing the efficiency of plant mineral nutrition)</w:t>
      </w:r>
      <w:r w:rsidRPr="005F5E2A">
        <w:rPr>
          <w:sz w:val="20"/>
          <w:szCs w:val="20"/>
          <w:lang w:val="en-US"/>
        </w:rPr>
        <w:t>: met</w:t>
      </w:r>
      <w:r w:rsidR="003E2732" w:rsidRPr="005F5E2A">
        <w:rPr>
          <w:sz w:val="20"/>
          <w:szCs w:val="20"/>
          <w:lang w:val="en-US"/>
        </w:rPr>
        <w:t>h</w:t>
      </w:r>
      <w:r w:rsidRPr="005F5E2A">
        <w:rPr>
          <w:sz w:val="20"/>
          <w:szCs w:val="20"/>
          <w:lang w:val="en-US"/>
        </w:rPr>
        <w:t xml:space="preserve">od. </w:t>
      </w:r>
      <w:proofErr w:type="spellStart"/>
      <w:r w:rsidRPr="005F5E2A">
        <w:rPr>
          <w:sz w:val="20"/>
          <w:szCs w:val="20"/>
          <w:lang w:val="en-US"/>
        </w:rPr>
        <w:t>re</w:t>
      </w:r>
      <w:r w:rsidR="003E2732" w:rsidRPr="005F5E2A">
        <w:rPr>
          <w:sz w:val="20"/>
          <w:szCs w:val="20"/>
          <w:lang w:val="en-US"/>
        </w:rPr>
        <w:t>comm</w:t>
      </w:r>
      <w:proofErr w:type="spellEnd"/>
      <w:r w:rsidRPr="005F5E2A">
        <w:rPr>
          <w:sz w:val="20"/>
          <w:szCs w:val="20"/>
          <w:lang w:val="en-US"/>
        </w:rPr>
        <w:t>., M</w:t>
      </w:r>
      <w:r w:rsidR="003E2732" w:rsidRPr="005F5E2A">
        <w:rPr>
          <w:sz w:val="20"/>
          <w:szCs w:val="20"/>
          <w:lang w:val="en-US"/>
        </w:rPr>
        <w:t>oscow</w:t>
      </w:r>
      <w:r w:rsidRPr="005F5E2A">
        <w:rPr>
          <w:sz w:val="20"/>
          <w:szCs w:val="20"/>
          <w:lang w:val="en-US"/>
        </w:rPr>
        <w:t xml:space="preserve">: FGBNU </w:t>
      </w:r>
      <w:proofErr w:type="spellStart"/>
      <w:r w:rsidRPr="005F5E2A">
        <w:rPr>
          <w:sz w:val="20"/>
          <w:szCs w:val="20"/>
          <w:lang w:val="en-US"/>
        </w:rPr>
        <w:t>Rosinformagrotekh</w:t>
      </w:r>
      <w:proofErr w:type="spellEnd"/>
      <w:r w:rsidRPr="005F5E2A">
        <w:rPr>
          <w:sz w:val="20"/>
          <w:szCs w:val="20"/>
          <w:lang w:val="en-US"/>
        </w:rPr>
        <w:t xml:space="preserve">, 2017. 132 </w:t>
      </w:r>
      <w:r w:rsidR="003E2732" w:rsidRPr="005F5E2A">
        <w:rPr>
          <w:sz w:val="20"/>
          <w:szCs w:val="20"/>
          <w:lang w:val="en-US"/>
        </w:rPr>
        <w:t>p</w:t>
      </w:r>
      <w:r w:rsidRPr="005F5E2A">
        <w:rPr>
          <w:sz w:val="20"/>
          <w:szCs w:val="20"/>
          <w:lang w:val="en-US"/>
        </w:rPr>
        <w:t>.</w:t>
      </w:r>
    </w:p>
    <w:p w14:paraId="3A3380FE" w14:textId="77777777" w:rsidR="005F5E2A" w:rsidRPr="005F5E2A" w:rsidRDefault="00044B76" w:rsidP="00044B76">
      <w:pPr>
        <w:pStyle w:val="aff8"/>
        <w:numPr>
          <w:ilvl w:val="0"/>
          <w:numId w:val="34"/>
        </w:numPr>
        <w:tabs>
          <w:tab w:val="left" w:pos="284"/>
        </w:tabs>
        <w:ind w:left="0" w:firstLine="0"/>
        <w:jc w:val="both"/>
        <w:rPr>
          <w:sz w:val="20"/>
          <w:szCs w:val="20"/>
          <w:lang w:val="en-US"/>
        </w:rPr>
      </w:pPr>
      <w:r w:rsidRPr="005F5E2A">
        <w:rPr>
          <w:sz w:val="20"/>
          <w:szCs w:val="20"/>
          <w:lang w:val="en-US"/>
        </w:rPr>
        <w:t xml:space="preserve">Ivanov A.L. (ed.) </w:t>
      </w:r>
      <w:proofErr w:type="spellStart"/>
      <w:r w:rsidRPr="005F5E2A">
        <w:rPr>
          <w:i/>
          <w:iCs/>
          <w:sz w:val="20"/>
          <w:szCs w:val="20"/>
          <w:lang w:val="en-US"/>
        </w:rPr>
        <w:t>Aktual'nye</w:t>
      </w:r>
      <w:proofErr w:type="spellEnd"/>
      <w:r w:rsidRPr="005F5E2A">
        <w:rPr>
          <w:i/>
          <w:iCs/>
          <w:sz w:val="20"/>
          <w:szCs w:val="20"/>
          <w:lang w:val="en-US"/>
        </w:rPr>
        <w:t xml:space="preserve"> </w:t>
      </w:r>
      <w:proofErr w:type="spellStart"/>
      <w:r w:rsidRPr="005F5E2A">
        <w:rPr>
          <w:i/>
          <w:iCs/>
          <w:sz w:val="20"/>
          <w:szCs w:val="20"/>
          <w:lang w:val="en-US"/>
        </w:rPr>
        <w:t>nauchnye</w:t>
      </w:r>
      <w:proofErr w:type="spellEnd"/>
      <w:r w:rsidRPr="005F5E2A">
        <w:rPr>
          <w:i/>
          <w:iCs/>
          <w:sz w:val="20"/>
          <w:szCs w:val="20"/>
          <w:lang w:val="en-US"/>
        </w:rPr>
        <w:t xml:space="preserve"> </w:t>
      </w:r>
      <w:proofErr w:type="spellStart"/>
      <w:r w:rsidRPr="005F5E2A">
        <w:rPr>
          <w:i/>
          <w:iCs/>
          <w:sz w:val="20"/>
          <w:szCs w:val="20"/>
          <w:lang w:val="en-US"/>
        </w:rPr>
        <w:t>zadachi</w:t>
      </w:r>
      <w:proofErr w:type="spellEnd"/>
      <w:r w:rsidRPr="005F5E2A">
        <w:rPr>
          <w:i/>
          <w:iCs/>
          <w:sz w:val="20"/>
          <w:szCs w:val="20"/>
          <w:lang w:val="en-US"/>
        </w:rPr>
        <w:t xml:space="preserve"> </w:t>
      </w:r>
      <w:proofErr w:type="spellStart"/>
      <w:r w:rsidRPr="005F5E2A">
        <w:rPr>
          <w:i/>
          <w:iCs/>
          <w:sz w:val="20"/>
          <w:szCs w:val="20"/>
          <w:lang w:val="en-US"/>
        </w:rPr>
        <w:t>strategii</w:t>
      </w:r>
      <w:proofErr w:type="spellEnd"/>
      <w:r w:rsidRPr="005F5E2A">
        <w:rPr>
          <w:i/>
          <w:iCs/>
          <w:sz w:val="20"/>
          <w:szCs w:val="20"/>
          <w:lang w:val="en-US"/>
        </w:rPr>
        <w:t xml:space="preserve"> </w:t>
      </w:r>
      <w:proofErr w:type="spellStart"/>
      <w:r w:rsidRPr="005F5E2A">
        <w:rPr>
          <w:i/>
          <w:iCs/>
          <w:sz w:val="20"/>
          <w:szCs w:val="20"/>
          <w:lang w:val="en-US"/>
        </w:rPr>
        <w:t>adaptatsii</w:t>
      </w:r>
      <w:proofErr w:type="spellEnd"/>
      <w:r w:rsidRPr="005F5E2A">
        <w:rPr>
          <w:i/>
          <w:iCs/>
          <w:sz w:val="20"/>
          <w:szCs w:val="20"/>
          <w:lang w:val="en-US"/>
        </w:rPr>
        <w:t xml:space="preserve"> </w:t>
      </w:r>
      <w:proofErr w:type="spellStart"/>
      <w:r w:rsidRPr="005F5E2A">
        <w:rPr>
          <w:i/>
          <w:iCs/>
          <w:sz w:val="20"/>
          <w:szCs w:val="20"/>
          <w:lang w:val="en-US"/>
        </w:rPr>
        <w:t>potentsiala</w:t>
      </w:r>
      <w:proofErr w:type="spellEnd"/>
      <w:r w:rsidRPr="005F5E2A">
        <w:rPr>
          <w:i/>
          <w:iCs/>
          <w:sz w:val="20"/>
          <w:szCs w:val="20"/>
          <w:lang w:val="en-US"/>
        </w:rPr>
        <w:t xml:space="preserve"> </w:t>
      </w:r>
      <w:proofErr w:type="spellStart"/>
      <w:r w:rsidRPr="005F5E2A">
        <w:rPr>
          <w:i/>
          <w:iCs/>
          <w:sz w:val="20"/>
          <w:szCs w:val="20"/>
          <w:lang w:val="en-US"/>
        </w:rPr>
        <w:t>zemlepol'zovaniya</w:t>
      </w:r>
      <w:proofErr w:type="spellEnd"/>
      <w:r w:rsidRPr="005F5E2A">
        <w:rPr>
          <w:i/>
          <w:iCs/>
          <w:sz w:val="20"/>
          <w:szCs w:val="20"/>
          <w:lang w:val="en-US"/>
        </w:rPr>
        <w:t xml:space="preserve"> </w:t>
      </w:r>
      <w:proofErr w:type="spellStart"/>
      <w:r w:rsidRPr="005F5E2A">
        <w:rPr>
          <w:i/>
          <w:iCs/>
          <w:sz w:val="20"/>
          <w:szCs w:val="20"/>
          <w:lang w:val="en-US"/>
        </w:rPr>
        <w:t>Rossii</w:t>
      </w:r>
      <w:proofErr w:type="spellEnd"/>
      <w:r w:rsidRPr="005F5E2A">
        <w:rPr>
          <w:i/>
          <w:iCs/>
          <w:sz w:val="20"/>
          <w:szCs w:val="20"/>
          <w:lang w:val="en-US"/>
        </w:rPr>
        <w:t xml:space="preserve"> v </w:t>
      </w:r>
      <w:proofErr w:type="spellStart"/>
      <w:r w:rsidRPr="005F5E2A">
        <w:rPr>
          <w:i/>
          <w:iCs/>
          <w:sz w:val="20"/>
          <w:szCs w:val="20"/>
          <w:lang w:val="en-US"/>
        </w:rPr>
        <w:t>sovremennykh</w:t>
      </w:r>
      <w:proofErr w:type="spellEnd"/>
      <w:r w:rsidRPr="005F5E2A">
        <w:rPr>
          <w:i/>
          <w:iCs/>
          <w:sz w:val="20"/>
          <w:szCs w:val="20"/>
          <w:lang w:val="en-US"/>
        </w:rPr>
        <w:t xml:space="preserve"> </w:t>
      </w:r>
      <w:proofErr w:type="spellStart"/>
      <w:r w:rsidRPr="005F5E2A">
        <w:rPr>
          <w:i/>
          <w:iCs/>
          <w:sz w:val="20"/>
          <w:szCs w:val="20"/>
          <w:lang w:val="en-US"/>
        </w:rPr>
        <w:t>usloviyakh</w:t>
      </w:r>
      <w:proofErr w:type="spellEnd"/>
      <w:r w:rsidRPr="005F5E2A">
        <w:rPr>
          <w:i/>
          <w:iCs/>
          <w:sz w:val="20"/>
          <w:szCs w:val="20"/>
          <w:lang w:val="en-US"/>
        </w:rPr>
        <w:t xml:space="preserve"> </w:t>
      </w:r>
      <w:proofErr w:type="spellStart"/>
      <w:r w:rsidRPr="005F5E2A">
        <w:rPr>
          <w:i/>
          <w:iCs/>
          <w:sz w:val="20"/>
          <w:szCs w:val="20"/>
          <w:lang w:val="en-US"/>
        </w:rPr>
        <w:t>bespretsedentnykh</w:t>
      </w:r>
      <w:proofErr w:type="spellEnd"/>
      <w:r w:rsidRPr="005F5E2A">
        <w:rPr>
          <w:i/>
          <w:iCs/>
          <w:sz w:val="20"/>
          <w:szCs w:val="20"/>
          <w:lang w:val="en-US"/>
        </w:rPr>
        <w:t xml:space="preserve"> </w:t>
      </w:r>
      <w:proofErr w:type="spellStart"/>
      <w:r w:rsidRPr="005F5E2A">
        <w:rPr>
          <w:i/>
          <w:iCs/>
          <w:sz w:val="20"/>
          <w:szCs w:val="20"/>
          <w:lang w:val="en-US"/>
        </w:rPr>
        <w:t>vyzovov</w:t>
      </w:r>
      <w:proofErr w:type="spellEnd"/>
      <w:r w:rsidRPr="005F5E2A">
        <w:rPr>
          <w:i/>
          <w:iCs/>
          <w:sz w:val="20"/>
          <w:szCs w:val="20"/>
          <w:lang w:val="en-US"/>
        </w:rPr>
        <w:t xml:space="preserve"> (</w:t>
      </w:r>
      <w:proofErr w:type="spellStart"/>
      <w:r w:rsidRPr="005F5E2A">
        <w:rPr>
          <w:i/>
          <w:iCs/>
          <w:sz w:val="20"/>
          <w:szCs w:val="20"/>
          <w:lang w:val="en-US"/>
        </w:rPr>
        <w:t>ekonomicheskii</w:t>
      </w:r>
      <w:proofErr w:type="spellEnd"/>
      <w:r w:rsidRPr="005F5E2A">
        <w:rPr>
          <w:i/>
          <w:iCs/>
          <w:sz w:val="20"/>
          <w:szCs w:val="20"/>
          <w:lang w:val="en-US"/>
        </w:rPr>
        <w:t xml:space="preserve"> </w:t>
      </w:r>
      <w:proofErr w:type="spellStart"/>
      <w:r w:rsidRPr="005F5E2A">
        <w:rPr>
          <w:i/>
          <w:iCs/>
          <w:sz w:val="20"/>
          <w:szCs w:val="20"/>
          <w:lang w:val="en-US"/>
        </w:rPr>
        <w:t>krizis</w:t>
      </w:r>
      <w:proofErr w:type="spellEnd"/>
      <w:r w:rsidRPr="005F5E2A">
        <w:rPr>
          <w:i/>
          <w:iCs/>
          <w:sz w:val="20"/>
          <w:szCs w:val="20"/>
          <w:lang w:val="en-US"/>
        </w:rPr>
        <w:t xml:space="preserve">, </w:t>
      </w:r>
      <w:proofErr w:type="spellStart"/>
      <w:r w:rsidRPr="005F5E2A">
        <w:rPr>
          <w:i/>
          <w:iCs/>
          <w:sz w:val="20"/>
          <w:szCs w:val="20"/>
          <w:lang w:val="en-US"/>
        </w:rPr>
        <w:t>izmeneniya</w:t>
      </w:r>
      <w:proofErr w:type="spellEnd"/>
      <w:r w:rsidRPr="005F5E2A">
        <w:rPr>
          <w:i/>
          <w:iCs/>
          <w:sz w:val="20"/>
          <w:szCs w:val="20"/>
          <w:lang w:val="en-US"/>
        </w:rPr>
        <w:t xml:space="preserve"> </w:t>
      </w:r>
      <w:proofErr w:type="spellStart"/>
      <w:r w:rsidRPr="005F5E2A">
        <w:rPr>
          <w:i/>
          <w:iCs/>
          <w:sz w:val="20"/>
          <w:szCs w:val="20"/>
          <w:lang w:val="en-US"/>
        </w:rPr>
        <w:t>klimata</w:t>
      </w:r>
      <w:proofErr w:type="spellEnd"/>
      <w:r w:rsidRPr="005F5E2A">
        <w:rPr>
          <w:i/>
          <w:iCs/>
          <w:sz w:val="20"/>
          <w:szCs w:val="20"/>
          <w:lang w:val="en-US"/>
        </w:rPr>
        <w:t xml:space="preserve">, </w:t>
      </w:r>
      <w:proofErr w:type="spellStart"/>
      <w:r w:rsidRPr="005F5E2A">
        <w:rPr>
          <w:i/>
          <w:iCs/>
          <w:sz w:val="20"/>
          <w:szCs w:val="20"/>
          <w:lang w:val="en-US"/>
        </w:rPr>
        <w:t>krizis</w:t>
      </w:r>
      <w:proofErr w:type="spellEnd"/>
      <w:r w:rsidRPr="005F5E2A">
        <w:rPr>
          <w:i/>
          <w:iCs/>
          <w:sz w:val="20"/>
          <w:szCs w:val="20"/>
          <w:lang w:val="en-US"/>
        </w:rPr>
        <w:t xml:space="preserve"> </w:t>
      </w:r>
      <w:proofErr w:type="spellStart"/>
      <w:r w:rsidRPr="005F5E2A">
        <w:rPr>
          <w:i/>
          <w:iCs/>
          <w:sz w:val="20"/>
          <w:szCs w:val="20"/>
          <w:lang w:val="en-US"/>
        </w:rPr>
        <w:t>global'nykh</w:t>
      </w:r>
      <w:proofErr w:type="spellEnd"/>
      <w:r w:rsidRPr="005F5E2A">
        <w:rPr>
          <w:i/>
          <w:iCs/>
          <w:sz w:val="20"/>
          <w:szCs w:val="20"/>
          <w:lang w:val="en-US"/>
        </w:rPr>
        <w:t xml:space="preserve"> </w:t>
      </w:r>
      <w:proofErr w:type="spellStart"/>
      <w:r w:rsidRPr="005F5E2A">
        <w:rPr>
          <w:i/>
          <w:iCs/>
          <w:sz w:val="20"/>
          <w:szCs w:val="20"/>
          <w:lang w:val="en-US"/>
        </w:rPr>
        <w:t>tendentsii</w:t>
      </w:r>
      <w:proofErr w:type="spellEnd"/>
      <w:r w:rsidRPr="005F5E2A">
        <w:rPr>
          <w:i/>
          <w:iCs/>
          <w:sz w:val="20"/>
          <w:szCs w:val="20"/>
          <w:lang w:val="en-US"/>
        </w:rPr>
        <w:t xml:space="preserve"> </w:t>
      </w:r>
      <w:proofErr w:type="spellStart"/>
      <w:r w:rsidRPr="005F5E2A">
        <w:rPr>
          <w:i/>
          <w:iCs/>
          <w:sz w:val="20"/>
          <w:szCs w:val="20"/>
          <w:lang w:val="en-US"/>
        </w:rPr>
        <w:t>prirodopol'zovaniya</w:t>
      </w:r>
      <w:proofErr w:type="spellEnd"/>
      <w:r w:rsidRPr="005F5E2A">
        <w:rPr>
          <w:i/>
          <w:iCs/>
          <w:sz w:val="20"/>
          <w:szCs w:val="20"/>
          <w:lang w:val="en-US"/>
        </w:rPr>
        <w:t>)</w:t>
      </w:r>
      <w:r w:rsidR="008F3032" w:rsidRPr="005F5E2A">
        <w:rPr>
          <w:i/>
          <w:iCs/>
          <w:sz w:val="20"/>
          <w:szCs w:val="20"/>
          <w:lang w:val="en-US"/>
        </w:rPr>
        <w:t xml:space="preserve"> </w:t>
      </w:r>
      <w:r w:rsidR="00772319" w:rsidRPr="005F5E2A">
        <w:rPr>
          <w:sz w:val="20"/>
          <w:szCs w:val="20"/>
          <w:lang w:val="en-US"/>
        </w:rPr>
        <w:t>(Actual scientific tasks of the strategy for adapting the land use potential of Russia in the current conditions of unprecedented challenges (economic crisis, climate change, crisis of global trends in nature management))</w:t>
      </w:r>
      <w:r w:rsidRPr="005F5E2A">
        <w:rPr>
          <w:sz w:val="20"/>
          <w:szCs w:val="20"/>
          <w:lang w:val="en-US"/>
        </w:rPr>
        <w:t xml:space="preserve">: </w:t>
      </w:r>
      <w:r w:rsidR="003E2732" w:rsidRPr="005F5E2A">
        <w:rPr>
          <w:sz w:val="20"/>
          <w:szCs w:val="20"/>
          <w:lang w:val="en-US"/>
        </w:rPr>
        <w:t>Scientific report</w:t>
      </w:r>
      <w:r w:rsidRPr="005F5E2A">
        <w:rPr>
          <w:sz w:val="20"/>
          <w:szCs w:val="20"/>
          <w:lang w:val="en-US"/>
        </w:rPr>
        <w:t>. M</w:t>
      </w:r>
      <w:r w:rsidR="003E2732" w:rsidRPr="005F5E2A">
        <w:rPr>
          <w:sz w:val="20"/>
          <w:szCs w:val="20"/>
          <w:lang w:val="en-US"/>
        </w:rPr>
        <w:t>oscow</w:t>
      </w:r>
      <w:r w:rsidRPr="005F5E2A">
        <w:rPr>
          <w:sz w:val="20"/>
          <w:szCs w:val="20"/>
          <w:lang w:val="en-US"/>
        </w:rPr>
        <w:t xml:space="preserve">: </w:t>
      </w:r>
      <w:proofErr w:type="spellStart"/>
      <w:r w:rsidR="003E2732" w:rsidRPr="005F5E2A">
        <w:rPr>
          <w:sz w:val="20"/>
          <w:szCs w:val="20"/>
          <w:lang w:val="en-US"/>
        </w:rPr>
        <w:t>V.</w:t>
      </w:r>
      <w:proofErr w:type="gramStart"/>
      <w:r w:rsidR="003E2732" w:rsidRPr="005F5E2A">
        <w:rPr>
          <w:sz w:val="20"/>
          <w:szCs w:val="20"/>
          <w:lang w:val="en-US"/>
        </w:rPr>
        <w:t>V.Dokuchaev</w:t>
      </w:r>
      <w:proofErr w:type="spellEnd"/>
      <w:proofErr w:type="gramEnd"/>
      <w:r w:rsidR="003E2732" w:rsidRPr="005F5E2A">
        <w:rPr>
          <w:sz w:val="20"/>
          <w:szCs w:val="20"/>
          <w:lang w:val="en-US"/>
        </w:rPr>
        <w:t xml:space="preserve"> Soil Science Institute</w:t>
      </w:r>
      <w:r w:rsidRPr="005F5E2A">
        <w:rPr>
          <w:sz w:val="20"/>
          <w:szCs w:val="20"/>
          <w:lang w:val="en-US"/>
        </w:rPr>
        <w:t xml:space="preserve">, 2022. 415 </w:t>
      </w:r>
      <w:r w:rsidR="003E2732" w:rsidRPr="005F5E2A">
        <w:rPr>
          <w:sz w:val="20"/>
          <w:szCs w:val="20"/>
          <w:lang w:val="en-US"/>
        </w:rPr>
        <w:t>p</w:t>
      </w:r>
      <w:r w:rsidRPr="005F5E2A">
        <w:rPr>
          <w:sz w:val="20"/>
          <w:szCs w:val="20"/>
          <w:lang w:val="en-US"/>
        </w:rPr>
        <w:t>.</w:t>
      </w:r>
    </w:p>
    <w:p w14:paraId="7E5D36E1" w14:textId="397424DD" w:rsidR="00044B76" w:rsidRPr="005F5E2A" w:rsidRDefault="00044B76" w:rsidP="00044B76">
      <w:pPr>
        <w:pStyle w:val="aff8"/>
        <w:numPr>
          <w:ilvl w:val="0"/>
          <w:numId w:val="34"/>
        </w:numPr>
        <w:tabs>
          <w:tab w:val="left" w:pos="284"/>
        </w:tabs>
        <w:ind w:left="0" w:firstLine="0"/>
        <w:jc w:val="both"/>
        <w:rPr>
          <w:sz w:val="20"/>
          <w:szCs w:val="20"/>
          <w:lang w:val="en-US"/>
        </w:rPr>
      </w:pPr>
      <w:proofErr w:type="spellStart"/>
      <w:r w:rsidRPr="005F5E2A">
        <w:rPr>
          <w:sz w:val="20"/>
          <w:szCs w:val="20"/>
          <w:lang w:val="en-US"/>
        </w:rPr>
        <w:t>Kosolapova</w:t>
      </w:r>
      <w:proofErr w:type="spellEnd"/>
      <w:r w:rsidRPr="005F5E2A">
        <w:rPr>
          <w:sz w:val="20"/>
          <w:szCs w:val="20"/>
          <w:lang w:val="en-US"/>
        </w:rPr>
        <w:t xml:space="preserve"> A. I., </w:t>
      </w:r>
      <w:proofErr w:type="spellStart"/>
      <w:r w:rsidRPr="005F5E2A">
        <w:rPr>
          <w:sz w:val="20"/>
          <w:szCs w:val="20"/>
          <w:lang w:val="en-US"/>
        </w:rPr>
        <w:t>Vozzhaev</w:t>
      </w:r>
      <w:proofErr w:type="spellEnd"/>
      <w:r w:rsidRPr="005F5E2A">
        <w:rPr>
          <w:sz w:val="20"/>
          <w:szCs w:val="20"/>
          <w:lang w:val="en-US"/>
        </w:rPr>
        <w:t xml:space="preserve"> V.I., </w:t>
      </w:r>
      <w:proofErr w:type="spellStart"/>
      <w:r w:rsidRPr="005F5E2A">
        <w:rPr>
          <w:sz w:val="20"/>
          <w:szCs w:val="20"/>
          <w:lang w:val="en-US"/>
        </w:rPr>
        <w:t>Leinikh</w:t>
      </w:r>
      <w:proofErr w:type="spellEnd"/>
      <w:r w:rsidRPr="005F5E2A">
        <w:rPr>
          <w:sz w:val="20"/>
          <w:szCs w:val="20"/>
          <w:lang w:val="en-US"/>
        </w:rPr>
        <w:t xml:space="preserve"> P.A. </w:t>
      </w:r>
      <w:proofErr w:type="spellStart"/>
      <w:r w:rsidRPr="005F5E2A">
        <w:rPr>
          <w:i/>
          <w:iCs/>
          <w:sz w:val="20"/>
          <w:szCs w:val="20"/>
          <w:lang w:val="en-US"/>
        </w:rPr>
        <w:t>Urozhainost</w:t>
      </w:r>
      <w:proofErr w:type="spellEnd"/>
      <w:r w:rsidRPr="005F5E2A">
        <w:rPr>
          <w:i/>
          <w:iCs/>
          <w:sz w:val="20"/>
          <w:szCs w:val="20"/>
          <w:lang w:val="en-US"/>
        </w:rPr>
        <w:t xml:space="preserve">' </w:t>
      </w:r>
      <w:proofErr w:type="spellStart"/>
      <w:r w:rsidRPr="005F5E2A">
        <w:rPr>
          <w:i/>
          <w:iCs/>
          <w:sz w:val="20"/>
          <w:szCs w:val="20"/>
          <w:lang w:val="en-US"/>
        </w:rPr>
        <w:t>i</w:t>
      </w:r>
      <w:proofErr w:type="spellEnd"/>
      <w:r w:rsidRPr="005F5E2A">
        <w:rPr>
          <w:i/>
          <w:iCs/>
          <w:sz w:val="20"/>
          <w:szCs w:val="20"/>
          <w:lang w:val="en-US"/>
        </w:rPr>
        <w:t xml:space="preserve"> </w:t>
      </w:r>
      <w:proofErr w:type="spellStart"/>
      <w:r w:rsidRPr="005F5E2A">
        <w:rPr>
          <w:i/>
          <w:iCs/>
          <w:sz w:val="20"/>
          <w:szCs w:val="20"/>
          <w:lang w:val="en-US"/>
        </w:rPr>
        <w:t>kachestvo</w:t>
      </w:r>
      <w:proofErr w:type="spellEnd"/>
      <w:r w:rsidRPr="005F5E2A">
        <w:rPr>
          <w:i/>
          <w:iCs/>
          <w:sz w:val="20"/>
          <w:szCs w:val="20"/>
          <w:lang w:val="en-US"/>
        </w:rPr>
        <w:t xml:space="preserve"> </w:t>
      </w:r>
      <w:proofErr w:type="spellStart"/>
      <w:r w:rsidRPr="005F5E2A">
        <w:rPr>
          <w:i/>
          <w:iCs/>
          <w:sz w:val="20"/>
          <w:szCs w:val="20"/>
          <w:lang w:val="en-US"/>
        </w:rPr>
        <w:t>zerna</w:t>
      </w:r>
      <w:proofErr w:type="spellEnd"/>
      <w:r w:rsidRPr="005F5E2A">
        <w:rPr>
          <w:i/>
          <w:iCs/>
          <w:sz w:val="20"/>
          <w:szCs w:val="20"/>
          <w:lang w:val="en-US"/>
        </w:rPr>
        <w:t xml:space="preserve"> </w:t>
      </w:r>
      <w:proofErr w:type="spellStart"/>
      <w:r w:rsidRPr="005F5E2A">
        <w:rPr>
          <w:i/>
          <w:iCs/>
          <w:sz w:val="20"/>
          <w:szCs w:val="20"/>
          <w:lang w:val="en-US"/>
        </w:rPr>
        <w:t>yarovoi</w:t>
      </w:r>
      <w:proofErr w:type="spellEnd"/>
      <w:r w:rsidRPr="005F5E2A">
        <w:rPr>
          <w:i/>
          <w:iCs/>
          <w:sz w:val="20"/>
          <w:szCs w:val="20"/>
          <w:lang w:val="en-US"/>
        </w:rPr>
        <w:t xml:space="preserve"> </w:t>
      </w:r>
      <w:proofErr w:type="spellStart"/>
      <w:r w:rsidRPr="005F5E2A">
        <w:rPr>
          <w:i/>
          <w:iCs/>
          <w:sz w:val="20"/>
          <w:szCs w:val="20"/>
          <w:lang w:val="en-US"/>
        </w:rPr>
        <w:t>pshenitsy</w:t>
      </w:r>
      <w:proofErr w:type="spellEnd"/>
      <w:r w:rsidRPr="005F5E2A">
        <w:rPr>
          <w:i/>
          <w:iCs/>
          <w:sz w:val="20"/>
          <w:szCs w:val="20"/>
          <w:lang w:val="en-US"/>
        </w:rPr>
        <w:t xml:space="preserve"> v </w:t>
      </w:r>
      <w:proofErr w:type="spellStart"/>
      <w:r w:rsidRPr="005F5E2A">
        <w:rPr>
          <w:i/>
          <w:iCs/>
          <w:sz w:val="20"/>
          <w:szCs w:val="20"/>
          <w:lang w:val="en-US"/>
        </w:rPr>
        <w:t>zavisimosti</w:t>
      </w:r>
      <w:proofErr w:type="spellEnd"/>
      <w:r w:rsidRPr="005F5E2A">
        <w:rPr>
          <w:i/>
          <w:iCs/>
          <w:sz w:val="20"/>
          <w:szCs w:val="20"/>
          <w:lang w:val="en-US"/>
        </w:rPr>
        <w:t xml:space="preserve"> </w:t>
      </w:r>
      <w:proofErr w:type="spellStart"/>
      <w:r w:rsidRPr="005F5E2A">
        <w:rPr>
          <w:i/>
          <w:iCs/>
          <w:sz w:val="20"/>
          <w:szCs w:val="20"/>
          <w:lang w:val="en-US"/>
        </w:rPr>
        <w:t>ot</w:t>
      </w:r>
      <w:proofErr w:type="spellEnd"/>
      <w:r w:rsidRPr="005F5E2A">
        <w:rPr>
          <w:i/>
          <w:iCs/>
          <w:sz w:val="20"/>
          <w:szCs w:val="20"/>
          <w:lang w:val="en-US"/>
        </w:rPr>
        <w:t xml:space="preserve"> </w:t>
      </w:r>
      <w:proofErr w:type="spellStart"/>
      <w:r w:rsidRPr="005F5E2A">
        <w:rPr>
          <w:i/>
          <w:iCs/>
          <w:sz w:val="20"/>
          <w:szCs w:val="20"/>
          <w:lang w:val="en-US"/>
        </w:rPr>
        <w:t>primeneniya</w:t>
      </w:r>
      <w:proofErr w:type="spellEnd"/>
      <w:r w:rsidRPr="005F5E2A">
        <w:rPr>
          <w:i/>
          <w:iCs/>
          <w:sz w:val="20"/>
          <w:szCs w:val="20"/>
          <w:lang w:val="en-US"/>
        </w:rPr>
        <w:t xml:space="preserve"> </w:t>
      </w:r>
      <w:proofErr w:type="spellStart"/>
      <w:r w:rsidRPr="005F5E2A">
        <w:rPr>
          <w:i/>
          <w:iCs/>
          <w:sz w:val="20"/>
          <w:szCs w:val="20"/>
          <w:lang w:val="en-US"/>
        </w:rPr>
        <w:t>mineral'nykh</w:t>
      </w:r>
      <w:proofErr w:type="spellEnd"/>
      <w:r w:rsidRPr="005F5E2A">
        <w:rPr>
          <w:i/>
          <w:iCs/>
          <w:sz w:val="20"/>
          <w:szCs w:val="20"/>
          <w:lang w:val="en-US"/>
        </w:rPr>
        <w:t xml:space="preserve"> </w:t>
      </w:r>
      <w:proofErr w:type="spellStart"/>
      <w:r w:rsidRPr="005F5E2A">
        <w:rPr>
          <w:i/>
          <w:iCs/>
          <w:sz w:val="20"/>
          <w:szCs w:val="20"/>
          <w:lang w:val="en-US"/>
        </w:rPr>
        <w:t>udobrenii</w:t>
      </w:r>
      <w:proofErr w:type="spellEnd"/>
      <w:r w:rsidRPr="005F5E2A">
        <w:rPr>
          <w:sz w:val="20"/>
          <w:szCs w:val="20"/>
          <w:lang w:val="en-US"/>
        </w:rPr>
        <w:t xml:space="preserve"> </w:t>
      </w:r>
      <w:r w:rsidR="00772319" w:rsidRPr="005F5E2A">
        <w:rPr>
          <w:sz w:val="20"/>
          <w:szCs w:val="20"/>
          <w:lang w:val="en-US"/>
        </w:rPr>
        <w:t xml:space="preserve">(Yield and grain quality of spring wheat depending on the use of mineral fertilizers) </w:t>
      </w:r>
      <w:r w:rsidRPr="005F5E2A">
        <w:rPr>
          <w:sz w:val="20"/>
          <w:szCs w:val="20"/>
          <w:lang w:val="en-US"/>
        </w:rPr>
        <w:t xml:space="preserve">// </w:t>
      </w:r>
      <w:proofErr w:type="spellStart"/>
      <w:r w:rsidRPr="005F5E2A">
        <w:rPr>
          <w:sz w:val="20"/>
          <w:szCs w:val="20"/>
          <w:lang w:val="en-US"/>
        </w:rPr>
        <w:t>Agronomiya</w:t>
      </w:r>
      <w:proofErr w:type="spellEnd"/>
      <w:r w:rsidRPr="005F5E2A">
        <w:rPr>
          <w:sz w:val="20"/>
          <w:szCs w:val="20"/>
          <w:lang w:val="en-US"/>
        </w:rPr>
        <w:t xml:space="preserve">. </w:t>
      </w:r>
      <w:proofErr w:type="spellStart"/>
      <w:r w:rsidRPr="005F5E2A">
        <w:rPr>
          <w:sz w:val="20"/>
          <w:szCs w:val="20"/>
          <w:lang w:val="en-US"/>
        </w:rPr>
        <w:t>Permskii</w:t>
      </w:r>
      <w:proofErr w:type="spellEnd"/>
      <w:r w:rsidRPr="005F5E2A">
        <w:rPr>
          <w:sz w:val="20"/>
          <w:szCs w:val="20"/>
          <w:lang w:val="en-US"/>
        </w:rPr>
        <w:t xml:space="preserve"> </w:t>
      </w:r>
      <w:proofErr w:type="spellStart"/>
      <w:r w:rsidRPr="005F5E2A">
        <w:rPr>
          <w:sz w:val="20"/>
          <w:szCs w:val="20"/>
          <w:lang w:val="en-US"/>
        </w:rPr>
        <w:t>agrarnyi</w:t>
      </w:r>
      <w:proofErr w:type="spellEnd"/>
      <w:r w:rsidRPr="005F5E2A">
        <w:rPr>
          <w:sz w:val="20"/>
          <w:szCs w:val="20"/>
          <w:lang w:val="en-US"/>
        </w:rPr>
        <w:t xml:space="preserve"> </w:t>
      </w:r>
      <w:proofErr w:type="spellStart"/>
      <w:r w:rsidRPr="005F5E2A">
        <w:rPr>
          <w:sz w:val="20"/>
          <w:szCs w:val="20"/>
          <w:lang w:val="en-US"/>
        </w:rPr>
        <w:t>vestnik</w:t>
      </w:r>
      <w:proofErr w:type="spellEnd"/>
      <w:r w:rsidRPr="005F5E2A">
        <w:rPr>
          <w:sz w:val="20"/>
          <w:szCs w:val="20"/>
          <w:lang w:val="en-US"/>
        </w:rPr>
        <w:t xml:space="preserve">. Perm': </w:t>
      </w:r>
      <w:r w:rsidR="003E2732" w:rsidRPr="005F5E2A">
        <w:rPr>
          <w:sz w:val="20"/>
          <w:szCs w:val="20"/>
          <w:lang w:val="en-US"/>
        </w:rPr>
        <w:t>Publ.</w:t>
      </w:r>
      <w:r w:rsidRPr="005F5E2A">
        <w:rPr>
          <w:sz w:val="20"/>
          <w:szCs w:val="20"/>
          <w:lang w:val="en-US"/>
        </w:rPr>
        <w:t xml:space="preserve"> FGBNU </w:t>
      </w:r>
      <w:proofErr w:type="spellStart"/>
      <w:r w:rsidRPr="005F5E2A">
        <w:rPr>
          <w:sz w:val="20"/>
          <w:szCs w:val="20"/>
          <w:lang w:val="en-US"/>
        </w:rPr>
        <w:t>Permskii</w:t>
      </w:r>
      <w:proofErr w:type="spellEnd"/>
      <w:r w:rsidRPr="005F5E2A">
        <w:rPr>
          <w:sz w:val="20"/>
          <w:szCs w:val="20"/>
          <w:lang w:val="en-US"/>
        </w:rPr>
        <w:t xml:space="preserve"> </w:t>
      </w:r>
      <w:proofErr w:type="spellStart"/>
      <w:r w:rsidRPr="005F5E2A">
        <w:rPr>
          <w:sz w:val="20"/>
          <w:szCs w:val="20"/>
          <w:lang w:val="en-US"/>
        </w:rPr>
        <w:t>NIISKh</w:t>
      </w:r>
      <w:proofErr w:type="spellEnd"/>
      <w:r w:rsidRPr="005F5E2A">
        <w:rPr>
          <w:sz w:val="20"/>
          <w:szCs w:val="20"/>
          <w:lang w:val="en-US"/>
        </w:rPr>
        <w:t>, 2017</w:t>
      </w:r>
      <w:r w:rsidR="007F710C">
        <w:rPr>
          <w:sz w:val="20"/>
          <w:szCs w:val="20"/>
          <w:lang w:val="en-US"/>
        </w:rPr>
        <w:t>,</w:t>
      </w:r>
      <w:r w:rsidRPr="005F5E2A">
        <w:rPr>
          <w:sz w:val="20"/>
          <w:szCs w:val="20"/>
          <w:lang w:val="en-US"/>
        </w:rPr>
        <w:t xml:space="preserve"> </w:t>
      </w:r>
      <w:r w:rsidR="007F710C">
        <w:rPr>
          <w:sz w:val="20"/>
          <w:szCs w:val="20"/>
          <w:lang w:val="en-US"/>
        </w:rPr>
        <w:t>No. 3</w:t>
      </w:r>
      <w:r w:rsidRPr="005F5E2A">
        <w:rPr>
          <w:sz w:val="20"/>
          <w:szCs w:val="20"/>
          <w:lang w:val="en-US"/>
        </w:rPr>
        <w:t xml:space="preserve"> (19). </w:t>
      </w:r>
      <w:r w:rsidR="003E2732" w:rsidRPr="005F5E2A">
        <w:rPr>
          <w:sz w:val="20"/>
          <w:szCs w:val="20"/>
          <w:lang w:val="en-US"/>
        </w:rPr>
        <w:t>pp</w:t>
      </w:r>
      <w:r w:rsidRPr="005F5E2A">
        <w:rPr>
          <w:sz w:val="20"/>
          <w:szCs w:val="20"/>
          <w:lang w:val="en-US"/>
        </w:rPr>
        <w:t>. 76-80.</w:t>
      </w:r>
    </w:p>
    <w:p w14:paraId="590F62E7" w14:textId="0F22963C" w:rsidR="00044B76" w:rsidRPr="005F5E2A" w:rsidRDefault="00044B76" w:rsidP="00044B76">
      <w:pPr>
        <w:pStyle w:val="aff8"/>
        <w:numPr>
          <w:ilvl w:val="0"/>
          <w:numId w:val="34"/>
        </w:numPr>
        <w:tabs>
          <w:tab w:val="left" w:pos="284"/>
        </w:tabs>
        <w:ind w:left="0" w:firstLine="0"/>
        <w:jc w:val="both"/>
        <w:rPr>
          <w:sz w:val="20"/>
          <w:szCs w:val="20"/>
          <w:lang w:val="en-US"/>
        </w:rPr>
      </w:pPr>
      <w:r w:rsidRPr="005F5E2A">
        <w:rPr>
          <w:sz w:val="20"/>
          <w:szCs w:val="20"/>
          <w:lang w:val="en-US"/>
        </w:rPr>
        <w:t xml:space="preserve">Mukhina M.T., </w:t>
      </w:r>
      <w:proofErr w:type="spellStart"/>
      <w:r w:rsidRPr="005F5E2A">
        <w:rPr>
          <w:sz w:val="20"/>
          <w:szCs w:val="20"/>
          <w:lang w:val="en-US"/>
        </w:rPr>
        <w:t>Borovik</w:t>
      </w:r>
      <w:proofErr w:type="spellEnd"/>
      <w:r w:rsidRPr="005F5E2A">
        <w:rPr>
          <w:sz w:val="20"/>
          <w:szCs w:val="20"/>
          <w:lang w:val="en-US"/>
        </w:rPr>
        <w:t xml:space="preserve"> R.A., </w:t>
      </w:r>
      <w:proofErr w:type="spellStart"/>
      <w:r w:rsidRPr="005F5E2A">
        <w:rPr>
          <w:sz w:val="20"/>
          <w:szCs w:val="20"/>
          <w:lang w:val="en-US"/>
        </w:rPr>
        <w:t>Korshunov</w:t>
      </w:r>
      <w:proofErr w:type="spellEnd"/>
      <w:r w:rsidRPr="005F5E2A">
        <w:rPr>
          <w:sz w:val="20"/>
          <w:szCs w:val="20"/>
          <w:lang w:val="en-US"/>
        </w:rPr>
        <w:t xml:space="preserve"> A.A. </w:t>
      </w:r>
      <w:proofErr w:type="spellStart"/>
      <w:r w:rsidRPr="005F5E2A">
        <w:rPr>
          <w:i/>
          <w:iCs/>
          <w:sz w:val="20"/>
          <w:szCs w:val="20"/>
          <w:lang w:val="en-US"/>
        </w:rPr>
        <w:t>Udobreniya</w:t>
      </w:r>
      <w:proofErr w:type="spellEnd"/>
      <w:r w:rsidRPr="005F5E2A">
        <w:rPr>
          <w:i/>
          <w:iCs/>
          <w:sz w:val="20"/>
          <w:szCs w:val="20"/>
          <w:lang w:val="en-US"/>
        </w:rPr>
        <w:t xml:space="preserve"> </w:t>
      </w:r>
      <w:proofErr w:type="spellStart"/>
      <w:r w:rsidRPr="005F5E2A">
        <w:rPr>
          <w:i/>
          <w:iCs/>
          <w:sz w:val="20"/>
          <w:szCs w:val="20"/>
          <w:lang w:val="en-US"/>
        </w:rPr>
        <w:t>prolongirovannogo</w:t>
      </w:r>
      <w:proofErr w:type="spellEnd"/>
      <w:r w:rsidRPr="005F5E2A">
        <w:rPr>
          <w:i/>
          <w:iCs/>
          <w:sz w:val="20"/>
          <w:szCs w:val="20"/>
          <w:lang w:val="en-US"/>
        </w:rPr>
        <w:t xml:space="preserve"> </w:t>
      </w:r>
      <w:proofErr w:type="spellStart"/>
      <w:r w:rsidRPr="005F5E2A">
        <w:rPr>
          <w:i/>
          <w:iCs/>
          <w:sz w:val="20"/>
          <w:szCs w:val="20"/>
          <w:lang w:val="en-US"/>
        </w:rPr>
        <w:t>deistviya</w:t>
      </w:r>
      <w:proofErr w:type="spellEnd"/>
      <w:r w:rsidRPr="005F5E2A">
        <w:rPr>
          <w:i/>
          <w:iCs/>
          <w:sz w:val="20"/>
          <w:szCs w:val="20"/>
          <w:lang w:val="en-US"/>
        </w:rPr>
        <w:t xml:space="preserve">: </w:t>
      </w:r>
      <w:proofErr w:type="spellStart"/>
      <w:r w:rsidRPr="005F5E2A">
        <w:rPr>
          <w:i/>
          <w:iCs/>
          <w:sz w:val="20"/>
          <w:szCs w:val="20"/>
          <w:lang w:val="en-US"/>
        </w:rPr>
        <w:t>osnovnye</w:t>
      </w:r>
      <w:proofErr w:type="spellEnd"/>
      <w:r w:rsidRPr="005F5E2A">
        <w:rPr>
          <w:i/>
          <w:iCs/>
          <w:sz w:val="20"/>
          <w:szCs w:val="20"/>
          <w:lang w:val="en-US"/>
        </w:rPr>
        <w:t xml:space="preserve"> </w:t>
      </w:r>
      <w:proofErr w:type="spellStart"/>
      <w:r w:rsidRPr="005F5E2A">
        <w:rPr>
          <w:i/>
          <w:iCs/>
          <w:sz w:val="20"/>
          <w:szCs w:val="20"/>
          <w:lang w:val="en-US"/>
        </w:rPr>
        <w:t>etapy</w:t>
      </w:r>
      <w:proofErr w:type="spellEnd"/>
      <w:r w:rsidRPr="005F5E2A">
        <w:rPr>
          <w:i/>
          <w:iCs/>
          <w:sz w:val="20"/>
          <w:szCs w:val="20"/>
          <w:lang w:val="en-US"/>
        </w:rPr>
        <w:t xml:space="preserve"> </w:t>
      </w:r>
      <w:proofErr w:type="spellStart"/>
      <w:r w:rsidRPr="005F5E2A">
        <w:rPr>
          <w:i/>
          <w:iCs/>
          <w:sz w:val="20"/>
          <w:szCs w:val="20"/>
          <w:lang w:val="en-US"/>
        </w:rPr>
        <w:t>i</w:t>
      </w:r>
      <w:proofErr w:type="spellEnd"/>
      <w:r w:rsidRPr="005F5E2A">
        <w:rPr>
          <w:i/>
          <w:iCs/>
          <w:sz w:val="20"/>
          <w:szCs w:val="20"/>
          <w:lang w:val="en-US"/>
        </w:rPr>
        <w:t xml:space="preserve"> </w:t>
      </w:r>
      <w:proofErr w:type="spellStart"/>
      <w:r w:rsidRPr="005F5E2A">
        <w:rPr>
          <w:i/>
          <w:iCs/>
          <w:sz w:val="20"/>
          <w:szCs w:val="20"/>
          <w:lang w:val="en-US"/>
        </w:rPr>
        <w:t>napravleniya</w:t>
      </w:r>
      <w:proofErr w:type="spellEnd"/>
      <w:r w:rsidRPr="005F5E2A">
        <w:rPr>
          <w:i/>
          <w:iCs/>
          <w:sz w:val="20"/>
          <w:szCs w:val="20"/>
          <w:lang w:val="en-US"/>
        </w:rPr>
        <w:t xml:space="preserve"> </w:t>
      </w:r>
      <w:proofErr w:type="spellStart"/>
      <w:r w:rsidRPr="005F5E2A">
        <w:rPr>
          <w:sz w:val="20"/>
          <w:szCs w:val="20"/>
          <w:lang w:val="en-US"/>
        </w:rPr>
        <w:t>razvitiya</w:t>
      </w:r>
      <w:proofErr w:type="spellEnd"/>
      <w:r w:rsidR="00772319" w:rsidRPr="005F5E2A">
        <w:rPr>
          <w:sz w:val="20"/>
          <w:szCs w:val="20"/>
          <w:lang w:val="en-US"/>
        </w:rPr>
        <w:t xml:space="preserve"> (</w:t>
      </w:r>
      <w:r w:rsidR="00DC7DA1" w:rsidRPr="005F5E2A">
        <w:rPr>
          <w:sz w:val="20"/>
          <w:szCs w:val="20"/>
          <w:lang w:val="en-US"/>
        </w:rPr>
        <w:t xml:space="preserve">Slow-release </w:t>
      </w:r>
      <w:r w:rsidR="00772319" w:rsidRPr="005F5E2A">
        <w:rPr>
          <w:sz w:val="20"/>
          <w:szCs w:val="20"/>
          <w:lang w:val="en-US"/>
        </w:rPr>
        <w:t>fertilizers: main stages and directions of development)</w:t>
      </w:r>
      <w:r w:rsidRPr="005F5E2A">
        <w:rPr>
          <w:sz w:val="20"/>
          <w:szCs w:val="20"/>
          <w:lang w:val="en-US"/>
        </w:rPr>
        <w:t xml:space="preserve"> // </w:t>
      </w:r>
      <w:proofErr w:type="spellStart"/>
      <w:r w:rsidRPr="005F5E2A">
        <w:rPr>
          <w:sz w:val="20"/>
          <w:szCs w:val="20"/>
          <w:lang w:val="en-US"/>
        </w:rPr>
        <w:t>Plodorodie</w:t>
      </w:r>
      <w:proofErr w:type="spellEnd"/>
      <w:r w:rsidRPr="005F5E2A">
        <w:rPr>
          <w:sz w:val="20"/>
          <w:szCs w:val="20"/>
          <w:lang w:val="en-US"/>
        </w:rPr>
        <w:t xml:space="preserve">. 2021. </w:t>
      </w:r>
      <w:r w:rsidR="007F710C">
        <w:rPr>
          <w:sz w:val="20"/>
          <w:szCs w:val="20"/>
          <w:lang w:val="en-US"/>
        </w:rPr>
        <w:t>No. 4,</w:t>
      </w:r>
      <w:r w:rsidRPr="005F5E2A">
        <w:rPr>
          <w:sz w:val="20"/>
          <w:szCs w:val="20"/>
          <w:lang w:val="en-US"/>
        </w:rPr>
        <w:t xml:space="preserve"> </w:t>
      </w:r>
      <w:r w:rsidR="003E2732" w:rsidRPr="005F5E2A">
        <w:rPr>
          <w:sz w:val="20"/>
          <w:szCs w:val="20"/>
          <w:lang w:val="en-US"/>
        </w:rPr>
        <w:t>pp</w:t>
      </w:r>
      <w:r w:rsidRPr="005F5E2A">
        <w:rPr>
          <w:sz w:val="20"/>
          <w:szCs w:val="20"/>
          <w:lang w:val="en-US"/>
        </w:rPr>
        <w:t>. 77-82. DOI: 10.25680/S19948603.2021.121.23</w:t>
      </w:r>
      <w:r w:rsidR="00E53DFD">
        <w:rPr>
          <w:sz w:val="20"/>
          <w:szCs w:val="20"/>
          <w:lang w:val="en-US"/>
        </w:rPr>
        <w:t>.</w:t>
      </w:r>
    </w:p>
    <w:p w14:paraId="730E686C" w14:textId="2C4C44B7" w:rsidR="005F5E2A" w:rsidRPr="005F5E2A" w:rsidRDefault="00044B76" w:rsidP="00044B76">
      <w:pPr>
        <w:pStyle w:val="aff8"/>
        <w:numPr>
          <w:ilvl w:val="0"/>
          <w:numId w:val="34"/>
        </w:numPr>
        <w:tabs>
          <w:tab w:val="left" w:pos="284"/>
        </w:tabs>
        <w:ind w:left="0" w:firstLine="0"/>
        <w:jc w:val="both"/>
        <w:rPr>
          <w:sz w:val="20"/>
          <w:szCs w:val="20"/>
          <w:lang w:val="en-US"/>
        </w:rPr>
      </w:pPr>
      <w:proofErr w:type="spellStart"/>
      <w:r w:rsidRPr="005F5E2A">
        <w:rPr>
          <w:sz w:val="20"/>
          <w:szCs w:val="20"/>
          <w:lang w:val="en-US"/>
        </w:rPr>
        <w:t>Naliukhin</w:t>
      </w:r>
      <w:proofErr w:type="spellEnd"/>
      <w:r w:rsidRPr="005F5E2A">
        <w:rPr>
          <w:sz w:val="20"/>
          <w:szCs w:val="20"/>
          <w:lang w:val="en-US"/>
        </w:rPr>
        <w:t xml:space="preserve"> A.N., </w:t>
      </w:r>
      <w:proofErr w:type="spellStart"/>
      <w:r w:rsidRPr="005F5E2A">
        <w:rPr>
          <w:sz w:val="20"/>
          <w:szCs w:val="20"/>
          <w:lang w:val="en-US"/>
        </w:rPr>
        <w:t>Zavalin</w:t>
      </w:r>
      <w:proofErr w:type="spellEnd"/>
      <w:r w:rsidRPr="005F5E2A">
        <w:rPr>
          <w:sz w:val="20"/>
          <w:szCs w:val="20"/>
          <w:lang w:val="en-US"/>
        </w:rPr>
        <w:t xml:space="preserve"> A.A., </w:t>
      </w:r>
      <w:proofErr w:type="spellStart"/>
      <w:r w:rsidRPr="005F5E2A">
        <w:rPr>
          <w:sz w:val="20"/>
          <w:szCs w:val="20"/>
          <w:lang w:val="en-US"/>
        </w:rPr>
        <w:t>Siluyanova</w:t>
      </w:r>
      <w:proofErr w:type="spellEnd"/>
      <w:r w:rsidRPr="005F5E2A">
        <w:rPr>
          <w:sz w:val="20"/>
          <w:szCs w:val="20"/>
          <w:lang w:val="en-US"/>
        </w:rPr>
        <w:t xml:space="preserve"> O.V., Belozerov D.A. </w:t>
      </w:r>
      <w:proofErr w:type="spellStart"/>
      <w:r w:rsidRPr="005F5E2A">
        <w:rPr>
          <w:i/>
          <w:iCs/>
          <w:sz w:val="20"/>
          <w:szCs w:val="20"/>
          <w:lang w:val="en-US"/>
        </w:rPr>
        <w:t>Vliyanie</w:t>
      </w:r>
      <w:proofErr w:type="spellEnd"/>
      <w:r w:rsidRPr="005F5E2A">
        <w:rPr>
          <w:i/>
          <w:iCs/>
          <w:sz w:val="20"/>
          <w:szCs w:val="20"/>
          <w:lang w:val="en-US"/>
        </w:rPr>
        <w:t xml:space="preserve"> </w:t>
      </w:r>
      <w:proofErr w:type="spellStart"/>
      <w:r w:rsidRPr="005F5E2A">
        <w:rPr>
          <w:i/>
          <w:iCs/>
          <w:sz w:val="20"/>
          <w:szCs w:val="20"/>
          <w:lang w:val="en-US"/>
        </w:rPr>
        <w:t>bioudobrenii</w:t>
      </w:r>
      <w:proofErr w:type="spellEnd"/>
      <w:r w:rsidRPr="005F5E2A">
        <w:rPr>
          <w:i/>
          <w:iCs/>
          <w:sz w:val="20"/>
          <w:szCs w:val="20"/>
          <w:lang w:val="en-US"/>
        </w:rPr>
        <w:t xml:space="preserve"> </w:t>
      </w:r>
      <w:proofErr w:type="spellStart"/>
      <w:r w:rsidRPr="005F5E2A">
        <w:rPr>
          <w:i/>
          <w:iCs/>
          <w:sz w:val="20"/>
          <w:szCs w:val="20"/>
          <w:lang w:val="en-US"/>
        </w:rPr>
        <w:t>i</w:t>
      </w:r>
      <w:proofErr w:type="spellEnd"/>
      <w:r w:rsidRPr="005F5E2A">
        <w:rPr>
          <w:i/>
          <w:iCs/>
          <w:sz w:val="20"/>
          <w:szCs w:val="20"/>
          <w:lang w:val="en-US"/>
        </w:rPr>
        <w:t xml:space="preserve"> </w:t>
      </w:r>
      <w:proofErr w:type="spellStart"/>
      <w:r w:rsidRPr="005F5E2A">
        <w:rPr>
          <w:i/>
          <w:iCs/>
          <w:sz w:val="20"/>
          <w:szCs w:val="20"/>
          <w:lang w:val="en-US"/>
        </w:rPr>
        <w:t>izvestkovaniya</w:t>
      </w:r>
      <w:proofErr w:type="spellEnd"/>
      <w:r w:rsidRPr="005F5E2A">
        <w:rPr>
          <w:i/>
          <w:iCs/>
          <w:sz w:val="20"/>
          <w:szCs w:val="20"/>
          <w:lang w:val="en-US"/>
        </w:rPr>
        <w:t xml:space="preserve"> </w:t>
      </w:r>
      <w:proofErr w:type="spellStart"/>
      <w:r w:rsidRPr="005F5E2A">
        <w:rPr>
          <w:i/>
          <w:iCs/>
          <w:sz w:val="20"/>
          <w:szCs w:val="20"/>
          <w:lang w:val="en-US"/>
        </w:rPr>
        <w:t>na</w:t>
      </w:r>
      <w:proofErr w:type="spellEnd"/>
      <w:r w:rsidRPr="005F5E2A">
        <w:rPr>
          <w:i/>
          <w:iCs/>
          <w:sz w:val="20"/>
          <w:szCs w:val="20"/>
          <w:lang w:val="en-US"/>
        </w:rPr>
        <w:t xml:space="preserve"> </w:t>
      </w:r>
      <w:proofErr w:type="spellStart"/>
      <w:r w:rsidRPr="005F5E2A">
        <w:rPr>
          <w:i/>
          <w:iCs/>
          <w:sz w:val="20"/>
          <w:szCs w:val="20"/>
          <w:lang w:val="en-US"/>
        </w:rPr>
        <w:t>produktivnost</w:t>
      </w:r>
      <w:proofErr w:type="spellEnd"/>
      <w:r w:rsidRPr="005F5E2A">
        <w:rPr>
          <w:i/>
          <w:iCs/>
          <w:sz w:val="20"/>
          <w:szCs w:val="20"/>
          <w:lang w:val="en-US"/>
        </w:rPr>
        <w:t xml:space="preserve">' </w:t>
      </w:r>
      <w:proofErr w:type="spellStart"/>
      <w:r w:rsidRPr="005F5E2A">
        <w:rPr>
          <w:i/>
          <w:iCs/>
          <w:sz w:val="20"/>
          <w:szCs w:val="20"/>
          <w:lang w:val="en-US"/>
        </w:rPr>
        <w:t>viko-ovsyanoi</w:t>
      </w:r>
      <w:proofErr w:type="spellEnd"/>
      <w:r w:rsidRPr="005F5E2A">
        <w:rPr>
          <w:i/>
          <w:iCs/>
          <w:sz w:val="20"/>
          <w:szCs w:val="20"/>
          <w:lang w:val="en-US"/>
        </w:rPr>
        <w:t xml:space="preserve"> </w:t>
      </w:r>
      <w:proofErr w:type="spellStart"/>
      <w:r w:rsidRPr="005F5E2A">
        <w:rPr>
          <w:i/>
          <w:iCs/>
          <w:sz w:val="20"/>
          <w:szCs w:val="20"/>
          <w:lang w:val="en-US"/>
        </w:rPr>
        <w:t>smesi</w:t>
      </w:r>
      <w:proofErr w:type="spellEnd"/>
      <w:r w:rsidRPr="005F5E2A">
        <w:rPr>
          <w:i/>
          <w:iCs/>
          <w:sz w:val="20"/>
          <w:szCs w:val="20"/>
          <w:lang w:val="en-US"/>
        </w:rPr>
        <w:t xml:space="preserve"> </w:t>
      </w:r>
      <w:proofErr w:type="spellStart"/>
      <w:r w:rsidRPr="005F5E2A">
        <w:rPr>
          <w:i/>
          <w:iCs/>
          <w:sz w:val="20"/>
          <w:szCs w:val="20"/>
          <w:lang w:val="en-US"/>
        </w:rPr>
        <w:t>i</w:t>
      </w:r>
      <w:proofErr w:type="spellEnd"/>
      <w:r w:rsidRPr="005F5E2A">
        <w:rPr>
          <w:i/>
          <w:iCs/>
          <w:sz w:val="20"/>
          <w:szCs w:val="20"/>
          <w:lang w:val="en-US"/>
        </w:rPr>
        <w:t xml:space="preserve"> </w:t>
      </w:r>
      <w:proofErr w:type="spellStart"/>
      <w:r w:rsidRPr="005F5E2A">
        <w:rPr>
          <w:i/>
          <w:iCs/>
          <w:sz w:val="20"/>
          <w:szCs w:val="20"/>
          <w:lang w:val="en-US"/>
        </w:rPr>
        <w:t>izmenenie</w:t>
      </w:r>
      <w:proofErr w:type="spellEnd"/>
      <w:r w:rsidRPr="005F5E2A">
        <w:rPr>
          <w:i/>
          <w:iCs/>
          <w:sz w:val="20"/>
          <w:szCs w:val="20"/>
          <w:lang w:val="en-US"/>
        </w:rPr>
        <w:t xml:space="preserve"> </w:t>
      </w:r>
      <w:proofErr w:type="spellStart"/>
      <w:r w:rsidRPr="005F5E2A">
        <w:rPr>
          <w:i/>
          <w:iCs/>
          <w:sz w:val="20"/>
          <w:szCs w:val="20"/>
          <w:lang w:val="en-US"/>
        </w:rPr>
        <w:t>mikrobotsenoza</w:t>
      </w:r>
      <w:proofErr w:type="spellEnd"/>
      <w:r w:rsidRPr="005F5E2A">
        <w:rPr>
          <w:i/>
          <w:iCs/>
          <w:sz w:val="20"/>
          <w:szCs w:val="20"/>
          <w:lang w:val="en-US"/>
        </w:rPr>
        <w:t xml:space="preserve"> </w:t>
      </w:r>
      <w:proofErr w:type="spellStart"/>
      <w:r w:rsidRPr="005F5E2A">
        <w:rPr>
          <w:i/>
          <w:iCs/>
          <w:sz w:val="20"/>
          <w:szCs w:val="20"/>
          <w:lang w:val="en-US"/>
        </w:rPr>
        <w:t>dernovo-podzolistoi</w:t>
      </w:r>
      <w:proofErr w:type="spellEnd"/>
      <w:r w:rsidRPr="005F5E2A">
        <w:rPr>
          <w:i/>
          <w:iCs/>
          <w:sz w:val="20"/>
          <w:szCs w:val="20"/>
          <w:lang w:val="en-US"/>
        </w:rPr>
        <w:t xml:space="preserve"> </w:t>
      </w:r>
      <w:proofErr w:type="spellStart"/>
      <w:r w:rsidRPr="005F5E2A">
        <w:rPr>
          <w:i/>
          <w:iCs/>
          <w:sz w:val="20"/>
          <w:szCs w:val="20"/>
          <w:lang w:val="en-US"/>
        </w:rPr>
        <w:t>pochvy</w:t>
      </w:r>
      <w:proofErr w:type="spellEnd"/>
      <w:r w:rsidRPr="005F5E2A">
        <w:rPr>
          <w:sz w:val="20"/>
          <w:szCs w:val="20"/>
          <w:lang w:val="en-US"/>
        </w:rPr>
        <w:t xml:space="preserve"> </w:t>
      </w:r>
      <w:r w:rsidR="008F3032" w:rsidRPr="005F5E2A">
        <w:rPr>
          <w:sz w:val="20"/>
          <w:szCs w:val="20"/>
          <w:lang w:val="en-US"/>
        </w:rPr>
        <w:t>(The effect of biofertilizers and liming on the productivity of vetch-oat mixture and changes in the microbial community of soddy-podzolic soil)</w:t>
      </w:r>
      <w:r w:rsidR="008F3032" w:rsidRPr="005F5E2A">
        <w:rPr>
          <w:i/>
          <w:iCs/>
          <w:sz w:val="20"/>
          <w:szCs w:val="20"/>
          <w:lang w:val="en-US"/>
        </w:rPr>
        <w:t xml:space="preserve"> </w:t>
      </w:r>
      <w:r w:rsidRPr="005F5E2A">
        <w:rPr>
          <w:sz w:val="20"/>
          <w:szCs w:val="20"/>
          <w:lang w:val="en-US"/>
        </w:rPr>
        <w:t xml:space="preserve">// </w:t>
      </w:r>
      <w:proofErr w:type="spellStart"/>
      <w:r w:rsidRPr="005F5E2A">
        <w:rPr>
          <w:sz w:val="20"/>
          <w:szCs w:val="20"/>
          <w:lang w:val="en-US"/>
        </w:rPr>
        <w:t>Rossiiskaya</w:t>
      </w:r>
      <w:proofErr w:type="spellEnd"/>
      <w:r w:rsidRPr="005F5E2A">
        <w:rPr>
          <w:sz w:val="20"/>
          <w:szCs w:val="20"/>
          <w:lang w:val="en-US"/>
        </w:rPr>
        <w:t xml:space="preserve"> </w:t>
      </w:r>
      <w:proofErr w:type="spellStart"/>
      <w:r w:rsidRPr="005F5E2A">
        <w:rPr>
          <w:sz w:val="20"/>
          <w:szCs w:val="20"/>
          <w:lang w:val="en-US"/>
        </w:rPr>
        <w:t>sel'skokhozyaistvennaya</w:t>
      </w:r>
      <w:proofErr w:type="spellEnd"/>
      <w:r w:rsidRPr="005F5E2A">
        <w:rPr>
          <w:sz w:val="20"/>
          <w:szCs w:val="20"/>
          <w:lang w:val="en-US"/>
        </w:rPr>
        <w:t xml:space="preserve"> </w:t>
      </w:r>
      <w:proofErr w:type="spellStart"/>
      <w:r w:rsidRPr="005F5E2A">
        <w:rPr>
          <w:sz w:val="20"/>
          <w:szCs w:val="20"/>
          <w:lang w:val="en-US"/>
        </w:rPr>
        <w:t>nauka</w:t>
      </w:r>
      <w:proofErr w:type="spellEnd"/>
      <w:r w:rsidRPr="005F5E2A">
        <w:rPr>
          <w:sz w:val="20"/>
          <w:szCs w:val="20"/>
          <w:lang w:val="en-US"/>
        </w:rPr>
        <w:t xml:space="preserve">. 2017. </w:t>
      </w:r>
      <w:r w:rsidR="007F710C">
        <w:rPr>
          <w:sz w:val="20"/>
          <w:szCs w:val="20"/>
          <w:lang w:val="en-US"/>
        </w:rPr>
        <w:t xml:space="preserve">No </w:t>
      </w:r>
      <w:r w:rsidRPr="005F5E2A">
        <w:rPr>
          <w:sz w:val="20"/>
          <w:szCs w:val="20"/>
          <w:lang w:val="en-US"/>
        </w:rPr>
        <w:t>6</w:t>
      </w:r>
      <w:r w:rsidR="007F710C">
        <w:rPr>
          <w:sz w:val="20"/>
          <w:szCs w:val="20"/>
          <w:lang w:val="en-US"/>
        </w:rPr>
        <w:t>,</w:t>
      </w:r>
      <w:r w:rsidRPr="005F5E2A">
        <w:rPr>
          <w:sz w:val="20"/>
          <w:szCs w:val="20"/>
          <w:lang w:val="en-US"/>
        </w:rPr>
        <w:t xml:space="preserve"> </w:t>
      </w:r>
      <w:r w:rsidR="003E2732" w:rsidRPr="005F5E2A">
        <w:rPr>
          <w:sz w:val="20"/>
          <w:szCs w:val="20"/>
          <w:lang w:val="en-US"/>
        </w:rPr>
        <w:t>pp</w:t>
      </w:r>
      <w:r w:rsidRPr="005F5E2A">
        <w:rPr>
          <w:sz w:val="20"/>
          <w:szCs w:val="20"/>
          <w:lang w:val="en-US"/>
        </w:rPr>
        <w:t>. 21-26.</w:t>
      </w:r>
    </w:p>
    <w:p w14:paraId="70C76B62" w14:textId="60C69A9E" w:rsidR="00044B76" w:rsidRDefault="005F5E2A" w:rsidP="00044B76">
      <w:pPr>
        <w:pStyle w:val="aff8"/>
        <w:numPr>
          <w:ilvl w:val="0"/>
          <w:numId w:val="34"/>
        </w:numPr>
        <w:tabs>
          <w:tab w:val="left" w:pos="284"/>
        </w:tabs>
        <w:ind w:left="0" w:firstLine="0"/>
        <w:jc w:val="both"/>
        <w:rPr>
          <w:sz w:val="20"/>
          <w:szCs w:val="20"/>
          <w:lang w:val="en-US"/>
        </w:rPr>
      </w:pPr>
      <w:r w:rsidRPr="005F5E2A">
        <w:rPr>
          <w:sz w:val="20"/>
          <w:szCs w:val="20"/>
          <w:lang w:val="en-US"/>
        </w:rPr>
        <w:lastRenderedPageBreak/>
        <w:t xml:space="preserve"> </w:t>
      </w:r>
      <w:proofErr w:type="spellStart"/>
      <w:r w:rsidR="00044B76" w:rsidRPr="005F5E2A">
        <w:rPr>
          <w:sz w:val="20"/>
          <w:szCs w:val="20"/>
          <w:lang w:val="en-US"/>
        </w:rPr>
        <w:t>Perevertin</w:t>
      </w:r>
      <w:proofErr w:type="spellEnd"/>
      <w:r w:rsidR="00044B76" w:rsidRPr="005F5E2A">
        <w:rPr>
          <w:sz w:val="20"/>
          <w:szCs w:val="20"/>
          <w:lang w:val="en-US"/>
        </w:rPr>
        <w:t xml:space="preserve"> K.A., </w:t>
      </w:r>
      <w:proofErr w:type="spellStart"/>
      <w:r w:rsidR="00044B76" w:rsidRPr="005F5E2A">
        <w:rPr>
          <w:sz w:val="20"/>
          <w:szCs w:val="20"/>
          <w:lang w:val="en-US"/>
        </w:rPr>
        <w:t>Bamatov</w:t>
      </w:r>
      <w:proofErr w:type="spellEnd"/>
      <w:r w:rsidR="00044B76" w:rsidRPr="005F5E2A">
        <w:rPr>
          <w:sz w:val="20"/>
          <w:szCs w:val="20"/>
          <w:lang w:val="en-US"/>
        </w:rPr>
        <w:t xml:space="preserve"> I.M. </w:t>
      </w:r>
      <w:proofErr w:type="spellStart"/>
      <w:r w:rsidR="00044B76" w:rsidRPr="005F5E2A">
        <w:rPr>
          <w:i/>
          <w:iCs/>
          <w:sz w:val="20"/>
          <w:szCs w:val="20"/>
          <w:lang w:val="en-US"/>
        </w:rPr>
        <w:t>Adaptatsiya</w:t>
      </w:r>
      <w:proofErr w:type="spellEnd"/>
      <w:r w:rsidR="00044B76" w:rsidRPr="005F5E2A">
        <w:rPr>
          <w:i/>
          <w:iCs/>
          <w:sz w:val="20"/>
          <w:szCs w:val="20"/>
          <w:lang w:val="en-US"/>
        </w:rPr>
        <w:t xml:space="preserve"> </w:t>
      </w:r>
      <w:proofErr w:type="spellStart"/>
      <w:r w:rsidR="00044B76" w:rsidRPr="005F5E2A">
        <w:rPr>
          <w:i/>
          <w:iCs/>
          <w:sz w:val="20"/>
          <w:szCs w:val="20"/>
          <w:lang w:val="en-US"/>
        </w:rPr>
        <w:t>zemlepol'zovaniya</w:t>
      </w:r>
      <w:proofErr w:type="spellEnd"/>
      <w:r w:rsidR="00044B76" w:rsidRPr="005F5E2A">
        <w:rPr>
          <w:i/>
          <w:iCs/>
          <w:sz w:val="20"/>
          <w:szCs w:val="20"/>
          <w:lang w:val="en-US"/>
        </w:rPr>
        <w:t xml:space="preserve"> </w:t>
      </w:r>
      <w:proofErr w:type="spellStart"/>
      <w:r w:rsidR="00044B76" w:rsidRPr="005F5E2A">
        <w:rPr>
          <w:i/>
          <w:iCs/>
          <w:sz w:val="20"/>
          <w:szCs w:val="20"/>
          <w:lang w:val="en-US"/>
        </w:rPr>
        <w:t>Rossii</w:t>
      </w:r>
      <w:proofErr w:type="spellEnd"/>
      <w:r w:rsidR="00044B76" w:rsidRPr="005F5E2A">
        <w:rPr>
          <w:i/>
          <w:iCs/>
          <w:sz w:val="20"/>
          <w:szCs w:val="20"/>
          <w:lang w:val="en-US"/>
        </w:rPr>
        <w:t xml:space="preserve"> v </w:t>
      </w:r>
      <w:proofErr w:type="spellStart"/>
      <w:r w:rsidR="00044B76" w:rsidRPr="005F5E2A">
        <w:rPr>
          <w:i/>
          <w:iCs/>
          <w:sz w:val="20"/>
          <w:szCs w:val="20"/>
          <w:lang w:val="en-US"/>
        </w:rPr>
        <w:t>sovremennykh</w:t>
      </w:r>
      <w:proofErr w:type="spellEnd"/>
      <w:r w:rsidR="00044B76" w:rsidRPr="005F5E2A">
        <w:rPr>
          <w:i/>
          <w:iCs/>
          <w:sz w:val="20"/>
          <w:szCs w:val="20"/>
          <w:lang w:val="en-US"/>
        </w:rPr>
        <w:t xml:space="preserve"> </w:t>
      </w:r>
      <w:proofErr w:type="spellStart"/>
      <w:r w:rsidR="00044B76" w:rsidRPr="005F5E2A">
        <w:rPr>
          <w:i/>
          <w:iCs/>
          <w:sz w:val="20"/>
          <w:szCs w:val="20"/>
          <w:lang w:val="en-US"/>
        </w:rPr>
        <w:t>usloviyakh</w:t>
      </w:r>
      <w:proofErr w:type="spellEnd"/>
      <w:r w:rsidR="00044B76" w:rsidRPr="005F5E2A">
        <w:rPr>
          <w:i/>
          <w:iCs/>
          <w:sz w:val="20"/>
          <w:szCs w:val="20"/>
          <w:lang w:val="en-US"/>
        </w:rPr>
        <w:t xml:space="preserve"> </w:t>
      </w:r>
      <w:proofErr w:type="spellStart"/>
      <w:r w:rsidR="00044B76" w:rsidRPr="005F5E2A">
        <w:rPr>
          <w:i/>
          <w:iCs/>
          <w:sz w:val="20"/>
          <w:szCs w:val="20"/>
          <w:lang w:val="en-US"/>
        </w:rPr>
        <w:t>bespretsedentnykh</w:t>
      </w:r>
      <w:proofErr w:type="spellEnd"/>
      <w:r w:rsidR="00044B76" w:rsidRPr="005F5E2A">
        <w:rPr>
          <w:i/>
          <w:iCs/>
          <w:sz w:val="20"/>
          <w:szCs w:val="20"/>
          <w:lang w:val="en-US"/>
        </w:rPr>
        <w:t xml:space="preserve"> </w:t>
      </w:r>
      <w:proofErr w:type="spellStart"/>
      <w:r w:rsidR="00044B76" w:rsidRPr="005F5E2A">
        <w:rPr>
          <w:i/>
          <w:iCs/>
          <w:sz w:val="20"/>
          <w:szCs w:val="20"/>
          <w:lang w:val="en-US"/>
        </w:rPr>
        <w:t>vyzovov</w:t>
      </w:r>
      <w:proofErr w:type="spellEnd"/>
      <w:r w:rsidR="00044B76" w:rsidRPr="005F5E2A">
        <w:rPr>
          <w:i/>
          <w:iCs/>
          <w:sz w:val="20"/>
          <w:szCs w:val="20"/>
          <w:lang w:val="en-US"/>
        </w:rPr>
        <w:t xml:space="preserve"> (primer </w:t>
      </w:r>
      <w:proofErr w:type="spellStart"/>
      <w:r w:rsidR="00044B76" w:rsidRPr="005F5E2A">
        <w:rPr>
          <w:i/>
          <w:iCs/>
          <w:sz w:val="20"/>
          <w:szCs w:val="20"/>
          <w:lang w:val="en-US"/>
        </w:rPr>
        <w:t>udobrenii</w:t>
      </w:r>
      <w:proofErr w:type="spellEnd"/>
      <w:r w:rsidR="00044B76" w:rsidRPr="005F5E2A">
        <w:rPr>
          <w:i/>
          <w:iCs/>
          <w:sz w:val="20"/>
          <w:szCs w:val="20"/>
          <w:lang w:val="en-US"/>
        </w:rPr>
        <w:t xml:space="preserve"> </w:t>
      </w:r>
      <w:proofErr w:type="spellStart"/>
      <w:r w:rsidR="00044B76" w:rsidRPr="005F5E2A">
        <w:rPr>
          <w:i/>
          <w:iCs/>
          <w:sz w:val="20"/>
          <w:szCs w:val="20"/>
          <w:lang w:val="en-US"/>
        </w:rPr>
        <w:t>prolongirovannogo</w:t>
      </w:r>
      <w:proofErr w:type="spellEnd"/>
      <w:r w:rsidR="00044B76" w:rsidRPr="005F5E2A">
        <w:rPr>
          <w:i/>
          <w:iCs/>
          <w:sz w:val="20"/>
          <w:szCs w:val="20"/>
          <w:lang w:val="en-US"/>
        </w:rPr>
        <w:t xml:space="preserve"> </w:t>
      </w:r>
      <w:proofErr w:type="spellStart"/>
      <w:r w:rsidR="00044B76" w:rsidRPr="005F5E2A">
        <w:rPr>
          <w:i/>
          <w:iCs/>
          <w:sz w:val="20"/>
          <w:szCs w:val="20"/>
          <w:lang w:val="en-US"/>
        </w:rPr>
        <w:t>deistviya</w:t>
      </w:r>
      <w:proofErr w:type="spellEnd"/>
      <w:r w:rsidR="00044B76" w:rsidRPr="005F5E2A">
        <w:rPr>
          <w:i/>
          <w:iCs/>
          <w:sz w:val="20"/>
          <w:szCs w:val="20"/>
          <w:lang w:val="en-US"/>
        </w:rPr>
        <w:t>)</w:t>
      </w:r>
      <w:r w:rsidR="008F3032" w:rsidRPr="005F5E2A">
        <w:rPr>
          <w:i/>
          <w:iCs/>
          <w:sz w:val="20"/>
          <w:szCs w:val="20"/>
          <w:lang w:val="en-US"/>
        </w:rPr>
        <w:t xml:space="preserve"> </w:t>
      </w:r>
      <w:r w:rsidR="008F3032" w:rsidRPr="005F5E2A">
        <w:rPr>
          <w:sz w:val="20"/>
          <w:szCs w:val="20"/>
          <w:lang w:val="en-US"/>
        </w:rPr>
        <w:t xml:space="preserve">(Adaptation of land use in Russia in the current conditions of unprecedented challenges (example of </w:t>
      </w:r>
      <w:r w:rsidR="00DC7DA1" w:rsidRPr="005F5E2A">
        <w:rPr>
          <w:sz w:val="20"/>
          <w:szCs w:val="20"/>
          <w:lang w:val="en-US"/>
        </w:rPr>
        <w:t>s</w:t>
      </w:r>
      <w:r w:rsidR="008F3032" w:rsidRPr="005F5E2A">
        <w:rPr>
          <w:sz w:val="20"/>
          <w:szCs w:val="20"/>
          <w:lang w:val="en-US"/>
        </w:rPr>
        <w:t>lo</w:t>
      </w:r>
      <w:r w:rsidR="00DC7DA1" w:rsidRPr="005F5E2A">
        <w:rPr>
          <w:sz w:val="20"/>
          <w:szCs w:val="20"/>
          <w:lang w:val="en-US"/>
        </w:rPr>
        <w:t xml:space="preserve">w-release </w:t>
      </w:r>
      <w:r w:rsidR="008F3032" w:rsidRPr="005F5E2A">
        <w:rPr>
          <w:sz w:val="20"/>
          <w:szCs w:val="20"/>
          <w:lang w:val="en-US"/>
        </w:rPr>
        <w:t>fertilizers))</w:t>
      </w:r>
      <w:r w:rsidR="00044B76" w:rsidRPr="00CF1771">
        <w:rPr>
          <w:sz w:val="20"/>
          <w:szCs w:val="20"/>
          <w:lang w:val="en-US"/>
        </w:rPr>
        <w:t xml:space="preserve">: </w:t>
      </w:r>
      <w:r w:rsidR="008F3032" w:rsidRPr="005F5E2A">
        <w:rPr>
          <w:sz w:val="20"/>
          <w:szCs w:val="20"/>
          <w:lang w:val="en-US"/>
        </w:rPr>
        <w:t xml:space="preserve">Report at the International scientific and practical conference dedicated to the 110th anniversary of the Long-term field experience of the RGAU-MSHA named after K.A. </w:t>
      </w:r>
      <w:proofErr w:type="spellStart"/>
      <w:r w:rsidR="008F3032" w:rsidRPr="005F5E2A">
        <w:rPr>
          <w:sz w:val="20"/>
          <w:szCs w:val="20"/>
          <w:lang w:val="en-US"/>
        </w:rPr>
        <w:t>Timiryazev</w:t>
      </w:r>
      <w:proofErr w:type="spellEnd"/>
      <w:r w:rsidR="008F3032" w:rsidRPr="005F5E2A">
        <w:rPr>
          <w:sz w:val="20"/>
          <w:szCs w:val="20"/>
          <w:lang w:val="en-US"/>
        </w:rPr>
        <w:t>),</w:t>
      </w:r>
      <w:r w:rsidR="00044B76" w:rsidRPr="005F5E2A">
        <w:rPr>
          <w:sz w:val="20"/>
          <w:szCs w:val="20"/>
          <w:lang w:val="en-US"/>
        </w:rPr>
        <w:t xml:space="preserve"> M</w:t>
      </w:r>
      <w:r w:rsidR="008F3032" w:rsidRPr="005F5E2A">
        <w:rPr>
          <w:sz w:val="20"/>
          <w:szCs w:val="20"/>
          <w:lang w:val="en-US"/>
        </w:rPr>
        <w:t>oscow,</w:t>
      </w:r>
      <w:r w:rsidR="00044B76" w:rsidRPr="005F5E2A">
        <w:rPr>
          <w:sz w:val="20"/>
          <w:szCs w:val="20"/>
          <w:lang w:val="en-US"/>
        </w:rPr>
        <w:t xml:space="preserve"> </w:t>
      </w:r>
      <w:r w:rsidR="008F3032" w:rsidRPr="005F5E2A">
        <w:rPr>
          <w:sz w:val="20"/>
          <w:szCs w:val="20"/>
          <w:lang w:val="en-US"/>
        </w:rPr>
        <w:t xml:space="preserve">the </w:t>
      </w:r>
      <w:r w:rsidR="00044B76" w:rsidRPr="005F5E2A">
        <w:rPr>
          <w:sz w:val="20"/>
          <w:szCs w:val="20"/>
          <w:lang w:val="en-US"/>
        </w:rPr>
        <w:t>30</w:t>
      </w:r>
      <w:r w:rsidR="008F3032" w:rsidRPr="005F5E2A">
        <w:rPr>
          <w:sz w:val="20"/>
          <w:szCs w:val="20"/>
          <w:vertAlign w:val="superscript"/>
          <w:lang w:val="en-US"/>
        </w:rPr>
        <w:t>th</w:t>
      </w:r>
      <w:r w:rsidR="008F3032" w:rsidRPr="005F5E2A">
        <w:rPr>
          <w:sz w:val="20"/>
          <w:szCs w:val="20"/>
          <w:lang w:val="en-US"/>
        </w:rPr>
        <w:t xml:space="preserve"> of </w:t>
      </w:r>
      <w:proofErr w:type="spellStart"/>
      <w:r w:rsidR="008F3032" w:rsidRPr="005F5E2A">
        <w:rPr>
          <w:sz w:val="20"/>
          <w:szCs w:val="20"/>
          <w:lang w:val="en-US"/>
        </w:rPr>
        <w:t>june</w:t>
      </w:r>
      <w:proofErr w:type="spellEnd"/>
      <w:r w:rsidR="00044B76" w:rsidRPr="005F5E2A">
        <w:rPr>
          <w:sz w:val="20"/>
          <w:szCs w:val="20"/>
          <w:lang w:val="en-US"/>
        </w:rPr>
        <w:t xml:space="preserve"> 2022.</w:t>
      </w:r>
    </w:p>
    <w:p w14:paraId="27459BE3" w14:textId="4148BA99" w:rsidR="00CF1771" w:rsidRPr="004321E1" w:rsidRDefault="00CF1771" w:rsidP="004321E1">
      <w:pPr>
        <w:pStyle w:val="aff8"/>
        <w:numPr>
          <w:ilvl w:val="0"/>
          <w:numId w:val="34"/>
        </w:numPr>
        <w:tabs>
          <w:tab w:val="left" w:pos="284"/>
        </w:tabs>
        <w:ind w:left="0" w:firstLine="0"/>
        <w:jc w:val="both"/>
        <w:rPr>
          <w:sz w:val="20"/>
          <w:szCs w:val="20"/>
          <w:lang w:val="en-US"/>
        </w:rPr>
      </w:pPr>
      <w:r>
        <w:rPr>
          <w:sz w:val="20"/>
          <w:szCs w:val="20"/>
          <w:lang w:val="en-US"/>
        </w:rPr>
        <w:t xml:space="preserve"> </w:t>
      </w:r>
      <w:proofErr w:type="spellStart"/>
      <w:r w:rsidRPr="005F5E2A">
        <w:rPr>
          <w:sz w:val="20"/>
          <w:szCs w:val="20"/>
          <w:lang w:val="en-US"/>
        </w:rPr>
        <w:t>Perevertin</w:t>
      </w:r>
      <w:proofErr w:type="spellEnd"/>
      <w:r w:rsidRPr="005F5E2A">
        <w:rPr>
          <w:sz w:val="20"/>
          <w:szCs w:val="20"/>
          <w:lang w:val="en-US"/>
        </w:rPr>
        <w:t xml:space="preserve"> K.A., </w:t>
      </w:r>
      <w:proofErr w:type="spellStart"/>
      <w:r w:rsidRPr="005F5E2A">
        <w:rPr>
          <w:sz w:val="20"/>
          <w:szCs w:val="20"/>
          <w:lang w:val="en-US"/>
        </w:rPr>
        <w:t>Bamatov</w:t>
      </w:r>
      <w:proofErr w:type="spellEnd"/>
      <w:r w:rsidRPr="005F5E2A">
        <w:rPr>
          <w:sz w:val="20"/>
          <w:szCs w:val="20"/>
          <w:lang w:val="en-US"/>
        </w:rPr>
        <w:t xml:space="preserve"> I.M.</w:t>
      </w:r>
      <w:r>
        <w:rPr>
          <w:sz w:val="20"/>
          <w:szCs w:val="20"/>
          <w:lang w:val="en-US"/>
        </w:rPr>
        <w:t xml:space="preserve"> </w:t>
      </w:r>
      <w:proofErr w:type="spellStart"/>
      <w:r w:rsidRPr="00CF1771">
        <w:rPr>
          <w:i/>
          <w:iCs/>
          <w:sz w:val="20"/>
          <w:szCs w:val="20"/>
          <w:lang w:val="en-US"/>
        </w:rPr>
        <w:t>Aktual'nost</w:t>
      </w:r>
      <w:proofErr w:type="spellEnd"/>
      <w:r w:rsidRPr="00CF1771">
        <w:rPr>
          <w:i/>
          <w:iCs/>
          <w:sz w:val="20"/>
          <w:szCs w:val="20"/>
          <w:lang w:val="en-US"/>
        </w:rPr>
        <w:t xml:space="preserve">' </w:t>
      </w:r>
      <w:proofErr w:type="spellStart"/>
      <w:r w:rsidRPr="00CF1771">
        <w:rPr>
          <w:i/>
          <w:iCs/>
          <w:sz w:val="20"/>
          <w:szCs w:val="20"/>
          <w:lang w:val="en-US"/>
        </w:rPr>
        <w:t>ispol'zovanija</w:t>
      </w:r>
      <w:proofErr w:type="spellEnd"/>
      <w:r w:rsidRPr="00CF1771">
        <w:rPr>
          <w:i/>
          <w:iCs/>
          <w:sz w:val="20"/>
          <w:szCs w:val="20"/>
          <w:lang w:val="en-US"/>
        </w:rPr>
        <w:t xml:space="preserve"> </w:t>
      </w:r>
      <w:proofErr w:type="spellStart"/>
      <w:r w:rsidRPr="00CF1771">
        <w:rPr>
          <w:i/>
          <w:iCs/>
          <w:sz w:val="20"/>
          <w:szCs w:val="20"/>
          <w:lang w:val="en-US"/>
        </w:rPr>
        <w:t>mineral'nyh</w:t>
      </w:r>
      <w:proofErr w:type="spellEnd"/>
      <w:r w:rsidRPr="00CF1771">
        <w:rPr>
          <w:i/>
          <w:iCs/>
          <w:sz w:val="20"/>
          <w:szCs w:val="20"/>
          <w:lang w:val="en-US"/>
        </w:rPr>
        <w:t xml:space="preserve"> </w:t>
      </w:r>
      <w:proofErr w:type="spellStart"/>
      <w:r w:rsidRPr="00CF1771">
        <w:rPr>
          <w:i/>
          <w:iCs/>
          <w:sz w:val="20"/>
          <w:szCs w:val="20"/>
          <w:lang w:val="en-US"/>
        </w:rPr>
        <w:t>udobrenij</w:t>
      </w:r>
      <w:proofErr w:type="spellEnd"/>
      <w:r w:rsidRPr="00CF1771">
        <w:rPr>
          <w:i/>
          <w:iCs/>
          <w:sz w:val="20"/>
          <w:szCs w:val="20"/>
          <w:lang w:val="en-US"/>
        </w:rPr>
        <w:t xml:space="preserve"> </w:t>
      </w:r>
      <w:proofErr w:type="spellStart"/>
      <w:r w:rsidRPr="00CF1771">
        <w:rPr>
          <w:i/>
          <w:iCs/>
          <w:sz w:val="20"/>
          <w:szCs w:val="20"/>
          <w:lang w:val="en-US"/>
        </w:rPr>
        <w:t>prolongirovannogo</w:t>
      </w:r>
      <w:proofErr w:type="spellEnd"/>
      <w:r w:rsidRPr="00CF1771">
        <w:rPr>
          <w:i/>
          <w:iCs/>
          <w:sz w:val="20"/>
          <w:szCs w:val="20"/>
          <w:lang w:val="en-US"/>
        </w:rPr>
        <w:t xml:space="preserve"> </w:t>
      </w:r>
      <w:proofErr w:type="spellStart"/>
      <w:r w:rsidRPr="00CF1771">
        <w:rPr>
          <w:i/>
          <w:iCs/>
          <w:sz w:val="20"/>
          <w:szCs w:val="20"/>
          <w:lang w:val="en-US"/>
        </w:rPr>
        <w:t>dejstvija</w:t>
      </w:r>
      <w:proofErr w:type="spellEnd"/>
      <w:r w:rsidRPr="00CF1771">
        <w:rPr>
          <w:i/>
          <w:iCs/>
          <w:sz w:val="20"/>
          <w:szCs w:val="20"/>
          <w:lang w:val="en-US"/>
        </w:rPr>
        <w:t xml:space="preserve"> (</w:t>
      </w:r>
      <w:proofErr w:type="spellStart"/>
      <w:r w:rsidRPr="00CF1771">
        <w:rPr>
          <w:i/>
          <w:iCs/>
          <w:sz w:val="20"/>
          <w:szCs w:val="20"/>
          <w:lang w:val="en-US"/>
        </w:rPr>
        <w:t>jekologicheskie</w:t>
      </w:r>
      <w:proofErr w:type="spellEnd"/>
      <w:r w:rsidRPr="00CF1771">
        <w:rPr>
          <w:i/>
          <w:iCs/>
          <w:sz w:val="20"/>
          <w:szCs w:val="20"/>
          <w:lang w:val="en-US"/>
        </w:rPr>
        <w:t xml:space="preserve"> </w:t>
      </w:r>
      <w:proofErr w:type="spellStart"/>
      <w:r w:rsidRPr="00CF1771">
        <w:rPr>
          <w:i/>
          <w:iCs/>
          <w:sz w:val="20"/>
          <w:szCs w:val="20"/>
          <w:lang w:val="en-US"/>
        </w:rPr>
        <w:t>aspekty</w:t>
      </w:r>
      <w:proofErr w:type="spellEnd"/>
      <w:r w:rsidRPr="00CF1771">
        <w:rPr>
          <w:i/>
          <w:iCs/>
          <w:sz w:val="20"/>
          <w:szCs w:val="20"/>
          <w:lang w:val="en-US"/>
        </w:rPr>
        <w:t>)</w:t>
      </w:r>
      <w:r>
        <w:rPr>
          <w:sz w:val="20"/>
          <w:szCs w:val="20"/>
          <w:lang w:val="en-US"/>
        </w:rPr>
        <w:t xml:space="preserve"> (</w:t>
      </w:r>
      <w:r w:rsidRPr="00CF1771">
        <w:rPr>
          <w:sz w:val="20"/>
          <w:szCs w:val="20"/>
          <w:lang w:val="en-US"/>
        </w:rPr>
        <w:t>The relevance of the use of mineral fertilizers of prolonged action (environmental aspects)</w:t>
      </w:r>
      <w:r>
        <w:rPr>
          <w:sz w:val="20"/>
          <w:szCs w:val="20"/>
          <w:lang w:val="en-US"/>
        </w:rPr>
        <w:t xml:space="preserve">): Report at the </w:t>
      </w:r>
      <w:r w:rsidRPr="00CF1771">
        <w:rPr>
          <w:sz w:val="20"/>
          <w:szCs w:val="20"/>
          <w:lang w:val="en-US"/>
        </w:rPr>
        <w:t>International scientific and practical conference ICEP - 2022 "Actual scientific, technical and environmental problems of habitat conservation",</w:t>
      </w:r>
      <w:r w:rsidRPr="00CF1771">
        <w:rPr>
          <w:sz w:val="20"/>
          <w:szCs w:val="20"/>
          <w:lang w:val="en-US"/>
        </w:rPr>
        <w:t xml:space="preserve"> </w:t>
      </w:r>
      <w:r>
        <w:rPr>
          <w:sz w:val="20"/>
          <w:szCs w:val="20"/>
          <w:lang w:val="en-US"/>
        </w:rPr>
        <w:t>Brest, Belarus, 26-28</w:t>
      </w:r>
      <w:r w:rsidRPr="005F5E2A">
        <w:rPr>
          <w:sz w:val="20"/>
          <w:szCs w:val="20"/>
          <w:vertAlign w:val="superscript"/>
          <w:lang w:val="en-US"/>
        </w:rPr>
        <w:t>th</w:t>
      </w:r>
      <w:r w:rsidRPr="005F5E2A">
        <w:rPr>
          <w:sz w:val="20"/>
          <w:szCs w:val="20"/>
          <w:lang w:val="en-US"/>
        </w:rPr>
        <w:t xml:space="preserve"> of </w:t>
      </w:r>
      <w:proofErr w:type="spellStart"/>
      <w:r>
        <w:rPr>
          <w:sz w:val="20"/>
          <w:szCs w:val="20"/>
          <w:lang w:val="en-US"/>
        </w:rPr>
        <w:t>october</w:t>
      </w:r>
      <w:proofErr w:type="spellEnd"/>
      <w:r w:rsidRPr="005F5E2A">
        <w:rPr>
          <w:sz w:val="20"/>
          <w:szCs w:val="20"/>
          <w:lang w:val="en-US"/>
        </w:rPr>
        <w:t xml:space="preserve"> 2022</w:t>
      </w:r>
      <w:r w:rsidR="007F710C">
        <w:rPr>
          <w:sz w:val="20"/>
          <w:szCs w:val="20"/>
          <w:lang w:val="en-US"/>
        </w:rPr>
        <w:t>,</w:t>
      </w:r>
      <w:r w:rsidR="004321E1">
        <w:rPr>
          <w:sz w:val="20"/>
          <w:szCs w:val="20"/>
          <w:lang w:val="en-US"/>
        </w:rPr>
        <w:t xml:space="preserve"> p</w:t>
      </w:r>
      <w:r w:rsidR="004321E1">
        <w:rPr>
          <w:sz w:val="20"/>
          <w:szCs w:val="20"/>
          <w:lang w:val="en-US"/>
        </w:rPr>
        <w:t>p. 210-216.</w:t>
      </w:r>
    </w:p>
    <w:p w14:paraId="28B339CB" w14:textId="4D35FB23" w:rsidR="005F5E2A" w:rsidRDefault="005F5E2A" w:rsidP="005F5E2A">
      <w:pPr>
        <w:pStyle w:val="aff8"/>
        <w:numPr>
          <w:ilvl w:val="0"/>
          <w:numId w:val="34"/>
        </w:numPr>
        <w:tabs>
          <w:tab w:val="left" w:pos="284"/>
        </w:tabs>
        <w:ind w:left="0" w:firstLine="0"/>
        <w:jc w:val="both"/>
        <w:rPr>
          <w:sz w:val="20"/>
          <w:szCs w:val="20"/>
          <w:lang w:val="en-US"/>
        </w:rPr>
      </w:pPr>
      <w:r w:rsidRPr="005F5E2A">
        <w:rPr>
          <w:sz w:val="20"/>
          <w:szCs w:val="20"/>
          <w:lang w:val="en-US"/>
        </w:rPr>
        <w:t xml:space="preserve"> </w:t>
      </w:r>
      <w:proofErr w:type="spellStart"/>
      <w:r w:rsidR="00044B76" w:rsidRPr="005F5E2A">
        <w:rPr>
          <w:sz w:val="20"/>
          <w:szCs w:val="20"/>
          <w:lang w:val="en-US"/>
        </w:rPr>
        <w:t>Utkin</w:t>
      </w:r>
      <w:proofErr w:type="spellEnd"/>
      <w:r w:rsidR="00044B76" w:rsidRPr="005F5E2A">
        <w:rPr>
          <w:sz w:val="20"/>
          <w:szCs w:val="20"/>
          <w:lang w:val="en-US"/>
        </w:rPr>
        <w:t xml:space="preserve"> A. A. </w:t>
      </w:r>
      <w:proofErr w:type="spellStart"/>
      <w:r w:rsidR="00044B76" w:rsidRPr="005F5E2A">
        <w:rPr>
          <w:i/>
          <w:iCs/>
          <w:sz w:val="20"/>
          <w:szCs w:val="20"/>
          <w:lang w:val="en-US"/>
        </w:rPr>
        <w:t>Khimiya</w:t>
      </w:r>
      <w:proofErr w:type="spellEnd"/>
      <w:r w:rsidR="00044B76" w:rsidRPr="005F5E2A">
        <w:rPr>
          <w:i/>
          <w:iCs/>
          <w:sz w:val="20"/>
          <w:szCs w:val="20"/>
          <w:lang w:val="en-US"/>
        </w:rPr>
        <w:t xml:space="preserve"> </w:t>
      </w:r>
      <w:proofErr w:type="spellStart"/>
      <w:r w:rsidR="00044B76" w:rsidRPr="005F5E2A">
        <w:rPr>
          <w:i/>
          <w:iCs/>
          <w:sz w:val="20"/>
          <w:szCs w:val="20"/>
          <w:lang w:val="en-US"/>
        </w:rPr>
        <w:t>mineral'nykh</w:t>
      </w:r>
      <w:proofErr w:type="spellEnd"/>
      <w:r w:rsidR="00044B76" w:rsidRPr="005F5E2A">
        <w:rPr>
          <w:i/>
          <w:iCs/>
          <w:sz w:val="20"/>
          <w:szCs w:val="20"/>
          <w:lang w:val="en-US"/>
        </w:rPr>
        <w:t xml:space="preserve"> </w:t>
      </w:r>
      <w:proofErr w:type="spellStart"/>
      <w:r w:rsidR="00044B76" w:rsidRPr="005F5E2A">
        <w:rPr>
          <w:i/>
          <w:iCs/>
          <w:sz w:val="20"/>
          <w:szCs w:val="20"/>
          <w:lang w:val="en-US"/>
        </w:rPr>
        <w:t>udobrenii</w:t>
      </w:r>
      <w:proofErr w:type="spellEnd"/>
      <w:r w:rsidR="008F3032" w:rsidRPr="005F5E2A">
        <w:rPr>
          <w:sz w:val="20"/>
          <w:szCs w:val="20"/>
          <w:lang w:val="en-US"/>
        </w:rPr>
        <w:t xml:space="preserve"> (Chemistry of mineral </w:t>
      </w:r>
      <w:r w:rsidR="008F3032" w:rsidRPr="00CF1771">
        <w:rPr>
          <w:sz w:val="20"/>
          <w:szCs w:val="20"/>
          <w:lang w:val="en-US"/>
        </w:rPr>
        <w:t>fertilizers)</w:t>
      </w:r>
      <w:r w:rsidR="00044B76" w:rsidRPr="00CF1771">
        <w:rPr>
          <w:sz w:val="20"/>
          <w:szCs w:val="20"/>
          <w:lang w:val="en-US"/>
        </w:rPr>
        <w:t xml:space="preserve">: </w:t>
      </w:r>
      <w:r w:rsidR="008F3032" w:rsidRPr="00CF1771">
        <w:rPr>
          <w:sz w:val="20"/>
          <w:szCs w:val="20"/>
          <w:lang w:val="en-US"/>
        </w:rPr>
        <w:t>tutorial book</w:t>
      </w:r>
      <w:r w:rsidR="00044B76" w:rsidRPr="00CF1771">
        <w:rPr>
          <w:sz w:val="20"/>
          <w:szCs w:val="20"/>
          <w:lang w:val="en-US"/>
        </w:rPr>
        <w:t xml:space="preserve">. Ivanovo: </w:t>
      </w:r>
      <w:r w:rsidR="0040014B" w:rsidRPr="00CF1771">
        <w:rPr>
          <w:sz w:val="20"/>
          <w:szCs w:val="20"/>
          <w:lang w:val="en-US"/>
        </w:rPr>
        <w:t>Ivanovo state agricultural academy named after</w:t>
      </w:r>
      <w:r w:rsidR="00044B76" w:rsidRPr="00CF1771">
        <w:rPr>
          <w:sz w:val="20"/>
          <w:szCs w:val="20"/>
          <w:lang w:val="en-US"/>
        </w:rPr>
        <w:t xml:space="preserve"> D.K.</w:t>
      </w:r>
      <w:r w:rsidR="006F0C8C" w:rsidRPr="00CF1771">
        <w:rPr>
          <w:sz w:val="20"/>
          <w:szCs w:val="20"/>
          <w:lang w:val="en-US"/>
        </w:rPr>
        <w:t xml:space="preserve"> </w:t>
      </w:r>
      <w:r w:rsidR="00044B76" w:rsidRPr="00CF1771">
        <w:rPr>
          <w:sz w:val="20"/>
          <w:szCs w:val="20"/>
          <w:lang w:val="en-US"/>
        </w:rPr>
        <w:t>Belyaeva,</w:t>
      </w:r>
      <w:r w:rsidR="007F710C">
        <w:rPr>
          <w:sz w:val="20"/>
          <w:szCs w:val="20"/>
          <w:lang w:val="en-US"/>
        </w:rPr>
        <w:t xml:space="preserve"> Ivanovo,</w:t>
      </w:r>
      <w:r w:rsidR="00044B76" w:rsidRPr="00CF1771">
        <w:rPr>
          <w:sz w:val="20"/>
          <w:szCs w:val="20"/>
          <w:lang w:val="en-US"/>
        </w:rPr>
        <w:t xml:space="preserve"> 2021. 91 </w:t>
      </w:r>
      <w:r w:rsidR="003E2732" w:rsidRPr="00CF1771">
        <w:rPr>
          <w:sz w:val="20"/>
          <w:szCs w:val="20"/>
          <w:lang w:val="en-US"/>
        </w:rPr>
        <w:t>p</w:t>
      </w:r>
      <w:r w:rsidR="00044B76" w:rsidRPr="00CF1771">
        <w:rPr>
          <w:sz w:val="20"/>
          <w:szCs w:val="20"/>
          <w:lang w:val="en-US"/>
        </w:rPr>
        <w:t>.</w:t>
      </w:r>
    </w:p>
    <w:p w14:paraId="2C01848F" w14:textId="28A4C881" w:rsidR="004321E1" w:rsidRDefault="004321E1" w:rsidP="005F5E2A">
      <w:pPr>
        <w:pStyle w:val="aff8"/>
        <w:numPr>
          <w:ilvl w:val="0"/>
          <w:numId w:val="34"/>
        </w:numPr>
        <w:tabs>
          <w:tab w:val="left" w:pos="284"/>
        </w:tabs>
        <w:ind w:left="0" w:firstLine="0"/>
        <w:jc w:val="both"/>
        <w:rPr>
          <w:sz w:val="20"/>
          <w:szCs w:val="20"/>
          <w:lang w:val="en-US"/>
        </w:rPr>
      </w:pPr>
      <w:proofErr w:type="spellStart"/>
      <w:r w:rsidRPr="004321E1">
        <w:rPr>
          <w:sz w:val="20"/>
          <w:szCs w:val="20"/>
          <w:lang w:val="en-US"/>
        </w:rPr>
        <w:t>Bamatov</w:t>
      </w:r>
      <w:proofErr w:type="spellEnd"/>
      <w:r w:rsidRPr="004321E1">
        <w:rPr>
          <w:sz w:val="20"/>
          <w:szCs w:val="20"/>
          <w:lang w:val="en-US"/>
        </w:rPr>
        <w:t xml:space="preserve"> I.M., </w:t>
      </w:r>
      <w:proofErr w:type="spellStart"/>
      <w:r w:rsidRPr="004321E1">
        <w:rPr>
          <w:sz w:val="20"/>
          <w:szCs w:val="20"/>
          <w:lang w:val="en-US"/>
        </w:rPr>
        <w:t>Sapaev</w:t>
      </w:r>
      <w:proofErr w:type="spellEnd"/>
      <w:r w:rsidRPr="004321E1">
        <w:rPr>
          <w:sz w:val="20"/>
          <w:szCs w:val="20"/>
          <w:lang w:val="en-US"/>
        </w:rPr>
        <w:t xml:space="preserve"> </w:t>
      </w:r>
      <w:proofErr w:type="spellStart"/>
      <w:r w:rsidRPr="004321E1">
        <w:rPr>
          <w:sz w:val="20"/>
          <w:szCs w:val="20"/>
          <w:lang w:val="en-US"/>
        </w:rPr>
        <w:t>Kh.Kh</w:t>
      </w:r>
      <w:proofErr w:type="spellEnd"/>
      <w:r w:rsidRPr="004321E1">
        <w:rPr>
          <w:sz w:val="20"/>
          <w:szCs w:val="20"/>
          <w:lang w:val="en-US"/>
        </w:rPr>
        <w:t xml:space="preserve">., </w:t>
      </w:r>
      <w:proofErr w:type="spellStart"/>
      <w:r w:rsidRPr="004321E1">
        <w:rPr>
          <w:sz w:val="20"/>
          <w:szCs w:val="20"/>
          <w:lang w:val="en-US"/>
        </w:rPr>
        <w:t>Rumyantsev</w:t>
      </w:r>
      <w:proofErr w:type="spellEnd"/>
      <w:r w:rsidRPr="004321E1">
        <w:rPr>
          <w:sz w:val="20"/>
          <w:szCs w:val="20"/>
          <w:lang w:val="en-US"/>
        </w:rPr>
        <w:t xml:space="preserve"> E.V.  Coating of </w:t>
      </w:r>
      <w:proofErr w:type="spellStart"/>
      <w:r w:rsidRPr="004321E1">
        <w:rPr>
          <w:sz w:val="20"/>
          <w:szCs w:val="20"/>
          <w:lang w:val="en-US"/>
        </w:rPr>
        <w:t>npk</w:t>
      </w:r>
      <w:proofErr w:type="spellEnd"/>
      <w:r w:rsidRPr="004321E1">
        <w:rPr>
          <w:sz w:val="20"/>
          <w:szCs w:val="20"/>
          <w:lang w:val="en-US"/>
        </w:rPr>
        <w:t xml:space="preserve"> </w:t>
      </w:r>
      <w:proofErr w:type="spellStart"/>
      <w:r w:rsidRPr="004321E1">
        <w:rPr>
          <w:sz w:val="20"/>
          <w:szCs w:val="20"/>
          <w:lang w:val="en-US"/>
        </w:rPr>
        <w:t>fertiliser</w:t>
      </w:r>
      <w:proofErr w:type="spellEnd"/>
      <w:r w:rsidRPr="004321E1">
        <w:rPr>
          <w:sz w:val="20"/>
          <w:szCs w:val="20"/>
          <w:lang w:val="en-US"/>
        </w:rPr>
        <w:t xml:space="preserve"> with </w:t>
      </w:r>
      <w:proofErr w:type="spellStart"/>
      <w:r w:rsidRPr="004321E1">
        <w:rPr>
          <w:sz w:val="20"/>
          <w:szCs w:val="20"/>
          <w:lang w:val="en-US"/>
        </w:rPr>
        <w:t>astratch</w:t>
      </w:r>
      <w:proofErr w:type="spellEnd"/>
      <w:r w:rsidRPr="004321E1">
        <w:rPr>
          <w:sz w:val="20"/>
          <w:szCs w:val="20"/>
          <w:lang w:val="en-US"/>
        </w:rPr>
        <w:t xml:space="preserve">-based biodegradable polymer by using a v-star reactor // </w:t>
      </w:r>
      <w:r w:rsidRPr="004321E1">
        <w:rPr>
          <w:i/>
          <w:iCs/>
          <w:sz w:val="20"/>
          <w:szCs w:val="20"/>
          <w:lang w:val="en-US"/>
        </w:rPr>
        <w:t>Key Engineering Materials</w:t>
      </w:r>
      <w:r>
        <w:rPr>
          <w:sz w:val="20"/>
          <w:szCs w:val="20"/>
          <w:lang w:val="en-US"/>
        </w:rPr>
        <w:t xml:space="preserve">, 2019, Vol. </w:t>
      </w:r>
      <w:r w:rsidRPr="004321E1">
        <w:rPr>
          <w:sz w:val="20"/>
          <w:szCs w:val="20"/>
          <w:lang w:val="en-US"/>
        </w:rPr>
        <w:t>816</w:t>
      </w:r>
      <w:r>
        <w:rPr>
          <w:sz w:val="20"/>
          <w:szCs w:val="20"/>
          <w:lang w:val="en-US"/>
        </w:rPr>
        <w:t>, pp.</w:t>
      </w:r>
      <w:r w:rsidRPr="004321E1">
        <w:rPr>
          <w:sz w:val="20"/>
          <w:szCs w:val="20"/>
          <w:lang w:val="en-US"/>
        </w:rPr>
        <w:t xml:space="preserve"> 318-322.</w:t>
      </w:r>
    </w:p>
    <w:p w14:paraId="7EB6F3E2" w14:textId="504F5A6D" w:rsidR="004321E1" w:rsidRPr="004321E1" w:rsidRDefault="004321E1" w:rsidP="004321E1">
      <w:pPr>
        <w:pStyle w:val="aff8"/>
        <w:numPr>
          <w:ilvl w:val="0"/>
          <w:numId w:val="34"/>
        </w:numPr>
        <w:tabs>
          <w:tab w:val="left" w:pos="284"/>
        </w:tabs>
        <w:ind w:left="0" w:firstLine="0"/>
        <w:jc w:val="both"/>
        <w:rPr>
          <w:sz w:val="20"/>
          <w:szCs w:val="20"/>
          <w:lang w:val="en-US"/>
        </w:rPr>
      </w:pPr>
      <w:proofErr w:type="spellStart"/>
      <w:r w:rsidRPr="004321E1">
        <w:rPr>
          <w:sz w:val="20"/>
          <w:szCs w:val="20"/>
          <w:lang w:val="en-US"/>
        </w:rPr>
        <w:t>Bamatov</w:t>
      </w:r>
      <w:proofErr w:type="spellEnd"/>
      <w:r w:rsidRPr="004321E1">
        <w:rPr>
          <w:sz w:val="20"/>
          <w:szCs w:val="20"/>
          <w:lang w:val="en-US"/>
        </w:rPr>
        <w:t xml:space="preserve"> I.M., </w:t>
      </w:r>
      <w:proofErr w:type="spellStart"/>
      <w:r w:rsidRPr="004321E1">
        <w:rPr>
          <w:sz w:val="20"/>
          <w:szCs w:val="20"/>
          <w:lang w:val="en-US"/>
        </w:rPr>
        <w:t>Rumyantsev</w:t>
      </w:r>
      <w:proofErr w:type="spellEnd"/>
      <w:r w:rsidRPr="004321E1">
        <w:rPr>
          <w:sz w:val="20"/>
          <w:szCs w:val="20"/>
          <w:lang w:val="en-US"/>
        </w:rPr>
        <w:t xml:space="preserve"> E.V.</w:t>
      </w:r>
      <w:r>
        <w:rPr>
          <w:sz w:val="20"/>
          <w:szCs w:val="20"/>
          <w:lang w:val="en-US"/>
        </w:rPr>
        <w:t>,</w:t>
      </w:r>
      <w:r w:rsidRPr="004321E1">
        <w:rPr>
          <w:sz w:val="20"/>
          <w:szCs w:val="20"/>
          <w:lang w:val="en-US"/>
        </w:rPr>
        <w:t xml:space="preserve"> </w:t>
      </w:r>
      <w:proofErr w:type="spellStart"/>
      <w:r w:rsidRPr="004321E1">
        <w:rPr>
          <w:sz w:val="20"/>
          <w:szCs w:val="20"/>
          <w:lang w:val="en-US"/>
        </w:rPr>
        <w:t>Arsanov</w:t>
      </w:r>
      <w:proofErr w:type="spellEnd"/>
      <w:r w:rsidRPr="004321E1">
        <w:rPr>
          <w:sz w:val="20"/>
          <w:szCs w:val="20"/>
          <w:lang w:val="en-US"/>
        </w:rPr>
        <w:t xml:space="preserve"> M.M.  The influence of biopolymer coated fertilizer on the agrochemical parameters of the soil // </w:t>
      </w:r>
      <w:r w:rsidRPr="00E53DFD">
        <w:rPr>
          <w:i/>
          <w:iCs/>
          <w:sz w:val="20"/>
          <w:szCs w:val="20"/>
          <w:lang w:val="en-US"/>
        </w:rPr>
        <w:t>Key Engineering Materials</w:t>
      </w:r>
      <w:r>
        <w:rPr>
          <w:sz w:val="20"/>
          <w:szCs w:val="20"/>
          <w:lang w:val="en-US"/>
        </w:rPr>
        <w:t>, 2020,</w:t>
      </w:r>
      <w:r w:rsidRPr="004321E1">
        <w:rPr>
          <w:sz w:val="20"/>
          <w:szCs w:val="20"/>
          <w:lang w:val="en-US"/>
        </w:rPr>
        <w:t xml:space="preserve"> Vol. 869, pp</w:t>
      </w:r>
      <w:r>
        <w:rPr>
          <w:sz w:val="20"/>
          <w:szCs w:val="20"/>
          <w:lang w:val="en-US"/>
        </w:rPr>
        <w:t>.</w:t>
      </w:r>
      <w:r w:rsidRPr="004321E1">
        <w:rPr>
          <w:sz w:val="20"/>
          <w:szCs w:val="20"/>
          <w:lang w:val="en-US"/>
        </w:rPr>
        <w:t xml:space="preserve"> 315-320</w:t>
      </w:r>
      <w:r w:rsidR="00E53DFD">
        <w:rPr>
          <w:sz w:val="20"/>
          <w:szCs w:val="20"/>
          <w:lang w:val="en-US"/>
        </w:rPr>
        <w:t>.</w:t>
      </w:r>
    </w:p>
    <w:p w14:paraId="29989FAC" w14:textId="6203C114" w:rsidR="00044B76" w:rsidRPr="004321E1" w:rsidRDefault="005F5E2A" w:rsidP="004321E1">
      <w:pPr>
        <w:pStyle w:val="aff8"/>
        <w:numPr>
          <w:ilvl w:val="0"/>
          <w:numId w:val="34"/>
        </w:numPr>
        <w:tabs>
          <w:tab w:val="left" w:pos="284"/>
        </w:tabs>
        <w:ind w:left="0" w:firstLine="0"/>
        <w:jc w:val="both"/>
        <w:rPr>
          <w:sz w:val="20"/>
          <w:szCs w:val="20"/>
          <w:lang w:val="en-US"/>
        </w:rPr>
      </w:pPr>
      <w:r w:rsidRPr="004321E1">
        <w:rPr>
          <w:sz w:val="20"/>
          <w:szCs w:val="20"/>
          <w:lang w:val="en-US"/>
        </w:rPr>
        <w:t xml:space="preserve"> </w:t>
      </w:r>
      <w:r w:rsidR="00044B76" w:rsidRPr="004321E1">
        <w:rPr>
          <w:sz w:val="20"/>
          <w:szCs w:val="20"/>
          <w:lang w:val="en-US"/>
        </w:rPr>
        <w:t xml:space="preserve">Kareem S.A., </w:t>
      </w:r>
      <w:proofErr w:type="spellStart"/>
      <w:r w:rsidR="00044B76" w:rsidRPr="004321E1">
        <w:rPr>
          <w:sz w:val="20"/>
          <w:szCs w:val="20"/>
          <w:lang w:val="en-US"/>
        </w:rPr>
        <w:t>Dere</w:t>
      </w:r>
      <w:proofErr w:type="spellEnd"/>
      <w:r w:rsidR="00044B76" w:rsidRPr="004321E1">
        <w:rPr>
          <w:sz w:val="20"/>
          <w:szCs w:val="20"/>
          <w:lang w:val="en-US"/>
        </w:rPr>
        <w:t xml:space="preserve"> I., </w:t>
      </w:r>
      <w:proofErr w:type="spellStart"/>
      <w:r w:rsidR="00044B76" w:rsidRPr="004321E1">
        <w:rPr>
          <w:sz w:val="20"/>
          <w:szCs w:val="20"/>
          <w:lang w:val="en-US"/>
        </w:rPr>
        <w:t>Gungula</w:t>
      </w:r>
      <w:proofErr w:type="spellEnd"/>
      <w:r w:rsidR="00044B76" w:rsidRPr="004321E1">
        <w:rPr>
          <w:sz w:val="20"/>
          <w:szCs w:val="20"/>
          <w:lang w:val="en-US"/>
        </w:rPr>
        <w:t xml:space="preserve"> D.T., Andrew F.P., </w:t>
      </w:r>
      <w:proofErr w:type="spellStart"/>
      <w:r w:rsidR="00044B76" w:rsidRPr="004321E1">
        <w:rPr>
          <w:sz w:val="20"/>
          <w:szCs w:val="20"/>
          <w:lang w:val="en-US"/>
        </w:rPr>
        <w:t>Saddiq</w:t>
      </w:r>
      <w:proofErr w:type="spellEnd"/>
      <w:r w:rsidR="00044B76" w:rsidRPr="004321E1">
        <w:rPr>
          <w:sz w:val="20"/>
          <w:szCs w:val="20"/>
          <w:lang w:val="en-US"/>
        </w:rPr>
        <w:t xml:space="preserve"> A.M., Adebayo E.F., Tame V.T., </w:t>
      </w:r>
      <w:proofErr w:type="spellStart"/>
      <w:r w:rsidR="00044B76" w:rsidRPr="004321E1">
        <w:rPr>
          <w:sz w:val="20"/>
          <w:szCs w:val="20"/>
          <w:lang w:val="en-US"/>
        </w:rPr>
        <w:t>Kefas</w:t>
      </w:r>
      <w:proofErr w:type="spellEnd"/>
      <w:r w:rsidR="00044B76" w:rsidRPr="004321E1">
        <w:rPr>
          <w:sz w:val="20"/>
          <w:szCs w:val="20"/>
          <w:lang w:val="en-US"/>
        </w:rPr>
        <w:t xml:space="preserve"> H.M., Joseph J., Patrick D.O. Synthesis and Characterization of Slow-Release Fertilizer Hydrogel Based on Hydroxy Propyl Methyl Cellulose, Polyvinyl Alcohol, Glycerol and Blended Paper </w:t>
      </w:r>
      <w:r w:rsidR="00044B76" w:rsidRPr="004321E1">
        <w:rPr>
          <w:i/>
          <w:iCs/>
          <w:sz w:val="20"/>
          <w:szCs w:val="20"/>
          <w:lang w:val="en-US"/>
        </w:rPr>
        <w:t>// Gels.</w:t>
      </w:r>
      <w:r w:rsidR="00044B76" w:rsidRPr="004321E1">
        <w:rPr>
          <w:sz w:val="20"/>
          <w:szCs w:val="20"/>
          <w:lang w:val="en-US"/>
        </w:rPr>
        <w:t xml:space="preserve"> 2021. Vol. 7, No 262</w:t>
      </w:r>
      <w:r w:rsidR="007F710C">
        <w:rPr>
          <w:sz w:val="20"/>
          <w:szCs w:val="20"/>
          <w:lang w:val="en-US"/>
        </w:rPr>
        <w:t>,</w:t>
      </w:r>
      <w:r w:rsidR="00044B76" w:rsidRPr="004321E1">
        <w:rPr>
          <w:sz w:val="20"/>
          <w:szCs w:val="20"/>
          <w:lang w:val="en-US"/>
        </w:rPr>
        <w:t xml:space="preserve"> </w:t>
      </w:r>
      <w:r w:rsidR="004321E1" w:rsidRPr="004321E1">
        <w:rPr>
          <w:sz w:val="20"/>
          <w:szCs w:val="20"/>
          <w:lang w:val="en-US"/>
        </w:rPr>
        <w:t>pp</w:t>
      </w:r>
      <w:r w:rsidR="00044B76" w:rsidRPr="004321E1">
        <w:rPr>
          <w:sz w:val="20"/>
          <w:szCs w:val="20"/>
          <w:lang w:val="en-US"/>
        </w:rPr>
        <w:t xml:space="preserve">. 1-16. </w:t>
      </w:r>
      <w:hyperlink r:id="rId21" w:history="1">
        <w:r w:rsidR="00044B76" w:rsidRPr="004321E1">
          <w:rPr>
            <w:rStyle w:val="aff5"/>
            <w:sz w:val="20"/>
            <w:szCs w:val="20"/>
            <w:lang w:val="en-US"/>
          </w:rPr>
          <w:t>https://doi.org/10.3390/gels7040262</w:t>
        </w:r>
      </w:hyperlink>
      <w:r w:rsidR="00E53DFD">
        <w:rPr>
          <w:sz w:val="20"/>
          <w:szCs w:val="20"/>
          <w:lang w:val="en-US"/>
        </w:rPr>
        <w:t>.</w:t>
      </w:r>
    </w:p>
    <w:p w14:paraId="5F3263B2" w14:textId="07E4C888" w:rsidR="00946B90" w:rsidRPr="005F5E2A" w:rsidRDefault="005F5E2A" w:rsidP="005F5E2A">
      <w:pPr>
        <w:pStyle w:val="aff8"/>
        <w:numPr>
          <w:ilvl w:val="0"/>
          <w:numId w:val="34"/>
        </w:numPr>
        <w:tabs>
          <w:tab w:val="left" w:pos="284"/>
        </w:tabs>
        <w:ind w:left="0" w:firstLine="0"/>
        <w:jc w:val="both"/>
        <w:rPr>
          <w:sz w:val="20"/>
          <w:szCs w:val="20"/>
          <w:lang w:val="en-US"/>
        </w:rPr>
      </w:pPr>
      <w:r w:rsidRPr="005F5E2A">
        <w:rPr>
          <w:i/>
          <w:iCs/>
          <w:sz w:val="20"/>
          <w:szCs w:val="20"/>
          <w:lang w:val="en-US"/>
        </w:rPr>
        <w:t xml:space="preserve"> </w:t>
      </w:r>
      <w:proofErr w:type="spellStart"/>
      <w:r w:rsidR="00044B76" w:rsidRPr="005F5E2A">
        <w:rPr>
          <w:sz w:val="20"/>
          <w:szCs w:val="20"/>
          <w:lang w:val="en-US"/>
        </w:rPr>
        <w:t>Lawrencia</w:t>
      </w:r>
      <w:proofErr w:type="spellEnd"/>
      <w:r w:rsidR="00044B76" w:rsidRPr="005F5E2A">
        <w:rPr>
          <w:sz w:val="20"/>
          <w:szCs w:val="20"/>
          <w:lang w:val="en-US"/>
        </w:rPr>
        <w:t xml:space="preserve"> D., Wong S.K., Low D.Y.S., Goh B.H., Goh J.K., </w:t>
      </w:r>
      <w:proofErr w:type="spellStart"/>
      <w:r w:rsidR="00044B76" w:rsidRPr="005F5E2A">
        <w:rPr>
          <w:sz w:val="20"/>
          <w:szCs w:val="20"/>
          <w:lang w:val="en-US"/>
        </w:rPr>
        <w:t>Ruktanonchai</w:t>
      </w:r>
      <w:proofErr w:type="spellEnd"/>
      <w:r w:rsidR="00044B76" w:rsidRPr="005F5E2A">
        <w:rPr>
          <w:sz w:val="20"/>
          <w:szCs w:val="20"/>
          <w:lang w:val="en-US"/>
        </w:rPr>
        <w:t xml:space="preserve"> U.R., </w:t>
      </w:r>
      <w:proofErr w:type="spellStart"/>
      <w:r w:rsidR="00044B76" w:rsidRPr="005F5E2A">
        <w:rPr>
          <w:sz w:val="20"/>
          <w:szCs w:val="20"/>
          <w:lang w:val="en-US"/>
        </w:rPr>
        <w:t>Soottitantawat</w:t>
      </w:r>
      <w:proofErr w:type="spellEnd"/>
      <w:r w:rsidR="00044B76" w:rsidRPr="005F5E2A">
        <w:rPr>
          <w:sz w:val="20"/>
          <w:szCs w:val="20"/>
          <w:lang w:val="en-US"/>
        </w:rPr>
        <w:t xml:space="preserve"> A., Lee L.H., Tang S.Y. Controlled Release Fertilizers: A Review on Coating Materials and Mechanism of Release // </w:t>
      </w:r>
      <w:r w:rsidR="00044B76" w:rsidRPr="00CF1771">
        <w:rPr>
          <w:i/>
          <w:iCs/>
          <w:sz w:val="20"/>
          <w:szCs w:val="20"/>
          <w:lang w:val="en-US"/>
        </w:rPr>
        <w:t>Plants.</w:t>
      </w:r>
      <w:r w:rsidR="00044B76" w:rsidRPr="005F5E2A">
        <w:rPr>
          <w:sz w:val="20"/>
          <w:szCs w:val="20"/>
          <w:lang w:val="en-US"/>
        </w:rPr>
        <w:t xml:space="preserve"> 2021. Vol. 10, No. 238</w:t>
      </w:r>
      <w:r w:rsidR="007F710C">
        <w:rPr>
          <w:sz w:val="20"/>
          <w:szCs w:val="20"/>
          <w:lang w:val="en-US"/>
        </w:rPr>
        <w:t>,</w:t>
      </w:r>
      <w:r w:rsidR="00044B76" w:rsidRPr="005F5E2A">
        <w:rPr>
          <w:sz w:val="20"/>
          <w:szCs w:val="20"/>
          <w:lang w:val="en-US"/>
        </w:rPr>
        <w:t xml:space="preserve"> </w:t>
      </w:r>
      <w:r w:rsidR="006F0C8C" w:rsidRPr="005F5E2A">
        <w:rPr>
          <w:sz w:val="20"/>
          <w:szCs w:val="20"/>
          <w:lang w:val="en-US"/>
        </w:rPr>
        <w:t>pp</w:t>
      </w:r>
      <w:r w:rsidR="00044B76" w:rsidRPr="005F5E2A">
        <w:rPr>
          <w:sz w:val="20"/>
          <w:szCs w:val="20"/>
          <w:lang w:val="en-US"/>
        </w:rPr>
        <w:t xml:space="preserve">. 1-25. </w:t>
      </w:r>
      <w:hyperlink r:id="rId22" w:history="1">
        <w:r w:rsidR="00044B76" w:rsidRPr="005F5E2A">
          <w:rPr>
            <w:rStyle w:val="aff5"/>
            <w:sz w:val="20"/>
            <w:szCs w:val="20"/>
            <w:lang w:val="en-US"/>
          </w:rPr>
          <w:t>https://doi.org/10.3390/plants10020238</w:t>
        </w:r>
      </w:hyperlink>
      <w:r w:rsidR="00E53DFD">
        <w:rPr>
          <w:rStyle w:val="aff5"/>
          <w:sz w:val="20"/>
          <w:szCs w:val="20"/>
          <w:lang w:val="en-US"/>
        </w:rPr>
        <w:t>.</w:t>
      </w:r>
    </w:p>
    <w:sectPr w:rsidR="00946B90" w:rsidRPr="005F5E2A" w:rsidSect="004060A0">
      <w:headerReference w:type="default" r:id="rId23"/>
      <w:footerReference w:type="even" r:id="rId24"/>
      <w:footerReference w:type="default" r:id="rId25"/>
      <w:type w:val="continuous"/>
      <w:pgSz w:w="8419" w:h="11906" w:orient="landscape" w:code="9"/>
      <w:pgMar w:top="964" w:right="113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89866" w14:textId="77777777" w:rsidR="001C1B03" w:rsidRDefault="001C1B03">
      <w:r>
        <w:separator/>
      </w:r>
    </w:p>
  </w:endnote>
  <w:endnote w:type="continuationSeparator" w:id="0">
    <w:p w14:paraId="61E70262" w14:textId="77777777" w:rsidR="001C1B03" w:rsidRDefault="001C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_Timer">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ont249">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F30A" w14:textId="77777777" w:rsidR="00C04D07" w:rsidRDefault="004B794E" w:rsidP="003507DD">
    <w:pPr>
      <w:pStyle w:val="af6"/>
      <w:framePr w:wrap="around" w:vAnchor="text" w:hAnchor="margin" w:xAlign="center" w:y="1"/>
      <w:rPr>
        <w:rStyle w:val="ad"/>
      </w:rPr>
    </w:pPr>
    <w:r>
      <w:rPr>
        <w:rStyle w:val="ad"/>
      </w:rPr>
      <w:fldChar w:fldCharType="begin"/>
    </w:r>
    <w:r w:rsidR="00C04D07">
      <w:rPr>
        <w:rStyle w:val="ad"/>
      </w:rPr>
      <w:instrText xml:space="preserve">PAGE  </w:instrText>
    </w:r>
    <w:r>
      <w:rPr>
        <w:rStyle w:val="ad"/>
      </w:rPr>
      <w:fldChar w:fldCharType="end"/>
    </w:r>
  </w:p>
  <w:p w14:paraId="70C7C555" w14:textId="77777777" w:rsidR="00C04D07" w:rsidRDefault="00C04D07" w:rsidP="002C0F63">
    <w:pPr>
      <w:pStyle w:val="af6"/>
      <w:ind w:right="360"/>
    </w:pPr>
  </w:p>
  <w:p w14:paraId="3AEA5400" w14:textId="77777777" w:rsidR="00C04D07" w:rsidRDefault="00C04D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C977" w14:textId="77777777" w:rsidR="00C04D07" w:rsidRPr="004060A0" w:rsidRDefault="004B794E" w:rsidP="00FC570E">
    <w:pPr>
      <w:pStyle w:val="af6"/>
      <w:framePr w:w="250" w:wrap="around" w:vAnchor="text" w:hAnchor="margin" w:xAlign="center" w:y="5"/>
      <w:rPr>
        <w:rStyle w:val="ad"/>
        <w:color w:val="FF0000"/>
      </w:rPr>
    </w:pPr>
    <w:r w:rsidRPr="004060A0">
      <w:rPr>
        <w:rStyle w:val="ad"/>
        <w:color w:val="FF0000"/>
      </w:rPr>
      <w:fldChar w:fldCharType="begin"/>
    </w:r>
    <w:r w:rsidR="00C04D07" w:rsidRPr="004060A0">
      <w:rPr>
        <w:rStyle w:val="ad"/>
        <w:color w:val="FF0000"/>
      </w:rPr>
      <w:instrText xml:space="preserve">PAGE  </w:instrText>
    </w:r>
    <w:r w:rsidRPr="004060A0">
      <w:rPr>
        <w:rStyle w:val="ad"/>
        <w:color w:val="FF0000"/>
      </w:rPr>
      <w:fldChar w:fldCharType="separate"/>
    </w:r>
    <w:r w:rsidR="00A83312">
      <w:rPr>
        <w:rStyle w:val="ad"/>
        <w:noProof/>
        <w:color w:val="FF0000"/>
      </w:rPr>
      <w:t>16</w:t>
    </w:r>
    <w:r w:rsidRPr="004060A0">
      <w:rPr>
        <w:rStyle w:val="ad"/>
        <w:color w:val="FF0000"/>
      </w:rPr>
      <w:fldChar w:fldCharType="end"/>
    </w:r>
  </w:p>
  <w:p w14:paraId="4229BDCF" w14:textId="77777777" w:rsidR="00C04D07" w:rsidRDefault="00C04D07" w:rsidP="002C0F63">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B6AF" w14:textId="77777777" w:rsidR="001C1B03" w:rsidRDefault="001C1B03">
      <w:r>
        <w:separator/>
      </w:r>
    </w:p>
  </w:footnote>
  <w:footnote w:type="continuationSeparator" w:id="0">
    <w:p w14:paraId="584590E3" w14:textId="77777777" w:rsidR="001C1B03" w:rsidRDefault="001C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BC4B" w14:textId="77777777" w:rsidR="00C04D07" w:rsidRPr="00CB3199" w:rsidRDefault="00C04D07" w:rsidP="00485776">
    <w:pPr>
      <w:pStyle w:val="ab"/>
      <w:rPr>
        <w:color w:val="7F7F7F" w:themeColor="text1" w:themeTint="80"/>
        <w:sz w:val="18"/>
        <w:szCs w:val="18"/>
      </w:rPr>
    </w:pPr>
    <w:r w:rsidRPr="00193BCA">
      <w:rPr>
        <w:color w:val="7F7F7F" w:themeColor="text1" w:themeTint="80"/>
        <w:sz w:val="18"/>
        <w:szCs w:val="18"/>
      </w:rPr>
      <w:t>Бюллетень Почвенного института им. В.В. Докучаева. 20</w:t>
    </w:r>
    <w:r w:rsidR="008B3841">
      <w:rPr>
        <w:color w:val="7F7F7F" w:themeColor="text1" w:themeTint="80"/>
        <w:sz w:val="18"/>
        <w:szCs w:val="18"/>
      </w:rPr>
      <w:t>2</w:t>
    </w:r>
    <w:r w:rsidR="00CB3199">
      <w:rPr>
        <w:color w:val="7F7F7F" w:themeColor="text1" w:themeTint="80"/>
        <w:sz w:val="18"/>
        <w:szCs w:val="18"/>
      </w:rPr>
      <w:t>2</w:t>
    </w:r>
    <w:r w:rsidRPr="00193BCA">
      <w:rPr>
        <w:color w:val="7F7F7F" w:themeColor="text1" w:themeTint="80"/>
        <w:sz w:val="18"/>
        <w:szCs w:val="18"/>
      </w:rPr>
      <w:t xml:space="preserve">. </w:t>
    </w:r>
    <w:proofErr w:type="spellStart"/>
    <w:r w:rsidRPr="00193BCA">
      <w:rPr>
        <w:color w:val="7F7F7F" w:themeColor="text1" w:themeTint="80"/>
        <w:sz w:val="18"/>
        <w:szCs w:val="18"/>
      </w:rPr>
      <w:t>Вып</w:t>
    </w:r>
    <w:proofErr w:type="spellEnd"/>
    <w:r w:rsidRPr="00193BCA">
      <w:rPr>
        <w:color w:val="7F7F7F" w:themeColor="text1" w:themeTint="80"/>
        <w:sz w:val="18"/>
        <w:szCs w:val="18"/>
      </w:rPr>
      <w:t xml:space="preserve">. </w:t>
    </w:r>
    <w:r w:rsidR="00321441">
      <w:rPr>
        <w:color w:val="7F7F7F" w:themeColor="text1" w:themeTint="80"/>
        <w:sz w:val="18"/>
        <w:szCs w:val="18"/>
        <w:lang w:val="en-US"/>
      </w:rPr>
      <w:t>1</w:t>
    </w:r>
    <w:r w:rsidR="00CB3199">
      <w:rPr>
        <w:color w:val="7F7F7F" w:themeColor="text1" w:themeTint="80"/>
        <w:sz w:val="18"/>
        <w:szCs w:val="18"/>
      </w:rPr>
      <w:t>1</w:t>
    </w:r>
    <w:r w:rsidR="003E7BC5">
      <w:rPr>
        <w:color w:val="7F7F7F" w:themeColor="text1" w:themeTint="80"/>
        <w:sz w:val="18"/>
        <w:szCs w:val="18"/>
      </w:rPr>
      <w:t>1</w:t>
    </w:r>
  </w:p>
  <w:p w14:paraId="4E856CC0" w14:textId="77777777" w:rsidR="00C04D07" w:rsidRPr="00CB3199" w:rsidRDefault="008B3841" w:rsidP="00675545">
    <w:pPr>
      <w:pStyle w:val="Abstract"/>
      <w:spacing w:after="200"/>
      <w:rPr>
        <w:color w:val="7F7F7F" w:themeColor="text1" w:themeTint="80"/>
        <w:sz w:val="18"/>
        <w:szCs w:val="18"/>
      </w:rPr>
    </w:pPr>
    <w:proofErr w:type="spellStart"/>
    <w:r>
      <w:rPr>
        <w:color w:val="7F7F7F" w:themeColor="text1" w:themeTint="80"/>
        <w:sz w:val="18"/>
        <w:szCs w:val="18"/>
        <w:lang w:val="en-US"/>
      </w:rPr>
      <w:t>Dokuchaev</w:t>
    </w:r>
    <w:proofErr w:type="spellEnd"/>
    <w:r>
      <w:rPr>
        <w:color w:val="7F7F7F" w:themeColor="text1" w:themeTint="80"/>
        <w:sz w:val="18"/>
        <w:szCs w:val="18"/>
        <w:lang w:val="en-US"/>
      </w:rPr>
      <w:t xml:space="preserve"> Soil Bulletin, 20</w:t>
    </w:r>
    <w:r>
      <w:rPr>
        <w:color w:val="7F7F7F" w:themeColor="text1" w:themeTint="80"/>
        <w:sz w:val="18"/>
        <w:szCs w:val="18"/>
      </w:rPr>
      <w:t>2</w:t>
    </w:r>
    <w:r w:rsidR="00CB3199">
      <w:rPr>
        <w:color w:val="7F7F7F" w:themeColor="text1" w:themeTint="80"/>
        <w:sz w:val="18"/>
        <w:szCs w:val="18"/>
      </w:rPr>
      <w:t>2</w:t>
    </w:r>
    <w:r>
      <w:rPr>
        <w:color w:val="7F7F7F" w:themeColor="text1" w:themeTint="80"/>
        <w:sz w:val="18"/>
        <w:szCs w:val="18"/>
        <w:lang w:val="en-US"/>
      </w:rPr>
      <w:t>, 1</w:t>
    </w:r>
    <w:r w:rsidR="003E7BC5">
      <w:rPr>
        <w:color w:val="7F7F7F" w:themeColor="text1" w:themeTint="80"/>
        <w:sz w:val="18"/>
        <w:szCs w:val="18"/>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FE40D84"/>
    <w:lvl w:ilvl="0">
      <w:start w:val="1"/>
      <w:numFmt w:val="decimal"/>
      <w:pStyle w:val="a"/>
      <w:lvlText w:val="%1."/>
      <w:lvlJc w:val="left"/>
      <w:pPr>
        <w:tabs>
          <w:tab w:val="num" w:pos="360"/>
        </w:tabs>
        <w:ind w:left="360" w:hanging="360"/>
      </w:pPr>
    </w:lvl>
  </w:abstractNum>
  <w:abstractNum w:abstractNumId="1" w15:restartNumberingAfterBreak="0">
    <w:nsid w:val="00000002"/>
    <w:multiLevelType w:val="multilevel"/>
    <w:tmpl w:val="00000002"/>
    <w:name w:val="WWNum15"/>
    <w:lvl w:ilvl="0">
      <w:start w:val="1"/>
      <w:numFmt w:val="decimal"/>
      <w:lvlText w:val="%1."/>
      <w:lvlJc w:val="left"/>
      <w:pPr>
        <w:tabs>
          <w:tab w:val="num" w:pos="964"/>
        </w:tabs>
        <w:ind w:left="1135" w:hanging="284"/>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755E50"/>
    <w:multiLevelType w:val="hybridMultilevel"/>
    <w:tmpl w:val="E8BE603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004CC0"/>
    <w:multiLevelType w:val="hybridMultilevel"/>
    <w:tmpl w:val="B90EBED8"/>
    <w:lvl w:ilvl="0" w:tplc="B2AE6AC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28" w:hanging="360"/>
      </w:pPr>
      <w:rPr>
        <w:rFonts w:cs="Times New Roman"/>
      </w:rPr>
    </w:lvl>
    <w:lvl w:ilvl="2" w:tplc="0419001B" w:tentative="1">
      <w:start w:val="1"/>
      <w:numFmt w:val="lowerRoman"/>
      <w:lvlText w:val="%3."/>
      <w:lvlJc w:val="right"/>
      <w:pPr>
        <w:ind w:left="2148" w:hanging="180"/>
      </w:pPr>
      <w:rPr>
        <w:rFonts w:cs="Times New Roman"/>
      </w:rPr>
    </w:lvl>
    <w:lvl w:ilvl="3" w:tplc="0419000F" w:tentative="1">
      <w:start w:val="1"/>
      <w:numFmt w:val="decimal"/>
      <w:lvlText w:val="%4."/>
      <w:lvlJc w:val="left"/>
      <w:pPr>
        <w:ind w:left="2868" w:hanging="360"/>
      </w:pPr>
      <w:rPr>
        <w:rFonts w:cs="Times New Roman"/>
      </w:rPr>
    </w:lvl>
    <w:lvl w:ilvl="4" w:tplc="04190019" w:tentative="1">
      <w:start w:val="1"/>
      <w:numFmt w:val="lowerLetter"/>
      <w:lvlText w:val="%5."/>
      <w:lvlJc w:val="left"/>
      <w:pPr>
        <w:ind w:left="3588" w:hanging="360"/>
      </w:pPr>
      <w:rPr>
        <w:rFonts w:cs="Times New Roman"/>
      </w:rPr>
    </w:lvl>
    <w:lvl w:ilvl="5" w:tplc="0419001B" w:tentative="1">
      <w:start w:val="1"/>
      <w:numFmt w:val="lowerRoman"/>
      <w:lvlText w:val="%6."/>
      <w:lvlJc w:val="right"/>
      <w:pPr>
        <w:ind w:left="4308" w:hanging="180"/>
      </w:pPr>
      <w:rPr>
        <w:rFonts w:cs="Times New Roman"/>
      </w:rPr>
    </w:lvl>
    <w:lvl w:ilvl="6" w:tplc="0419000F" w:tentative="1">
      <w:start w:val="1"/>
      <w:numFmt w:val="decimal"/>
      <w:lvlText w:val="%7."/>
      <w:lvlJc w:val="left"/>
      <w:pPr>
        <w:ind w:left="5028" w:hanging="360"/>
      </w:pPr>
      <w:rPr>
        <w:rFonts w:cs="Times New Roman"/>
      </w:rPr>
    </w:lvl>
    <w:lvl w:ilvl="7" w:tplc="04190019" w:tentative="1">
      <w:start w:val="1"/>
      <w:numFmt w:val="lowerLetter"/>
      <w:lvlText w:val="%8."/>
      <w:lvlJc w:val="left"/>
      <w:pPr>
        <w:ind w:left="5748" w:hanging="360"/>
      </w:pPr>
      <w:rPr>
        <w:rFonts w:cs="Times New Roman"/>
      </w:rPr>
    </w:lvl>
    <w:lvl w:ilvl="8" w:tplc="0419001B" w:tentative="1">
      <w:start w:val="1"/>
      <w:numFmt w:val="lowerRoman"/>
      <w:lvlText w:val="%9."/>
      <w:lvlJc w:val="right"/>
      <w:pPr>
        <w:ind w:left="6468" w:hanging="180"/>
      </w:pPr>
      <w:rPr>
        <w:rFonts w:cs="Times New Roman"/>
      </w:rPr>
    </w:lvl>
  </w:abstractNum>
  <w:abstractNum w:abstractNumId="4" w15:restartNumberingAfterBreak="0">
    <w:nsid w:val="0BBB2EF2"/>
    <w:multiLevelType w:val="hybridMultilevel"/>
    <w:tmpl w:val="366AFD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0FB30176"/>
    <w:multiLevelType w:val="hybridMultilevel"/>
    <w:tmpl w:val="56682A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02A4C40"/>
    <w:multiLevelType w:val="hybridMultilevel"/>
    <w:tmpl w:val="AC0E4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9E02FD"/>
    <w:multiLevelType w:val="hybridMultilevel"/>
    <w:tmpl w:val="8E1A0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DF2D93"/>
    <w:multiLevelType w:val="hybridMultilevel"/>
    <w:tmpl w:val="51442FB8"/>
    <w:lvl w:ilvl="0" w:tplc="FF0E8964">
      <w:start w:val="1"/>
      <w:numFmt w:val="decimal"/>
      <w:lvlText w:val="%1."/>
      <w:lvlJc w:val="left"/>
      <w:pPr>
        <w:tabs>
          <w:tab w:val="num" w:pos="2098"/>
        </w:tabs>
        <w:ind w:left="2269" w:hanging="284"/>
      </w:pPr>
      <w:rPr>
        <w:rFonts w:ascii="Times New Roman" w:hAnsi="Times New Roman" w:cs="Times New Roman" w:hint="default"/>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1B68A7"/>
    <w:multiLevelType w:val="hybridMultilevel"/>
    <w:tmpl w:val="308E1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242A21"/>
    <w:multiLevelType w:val="hybridMultilevel"/>
    <w:tmpl w:val="E8BE603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CC65645"/>
    <w:multiLevelType w:val="hybridMultilevel"/>
    <w:tmpl w:val="CDCEED64"/>
    <w:lvl w:ilvl="0" w:tplc="2DDCC1FC">
      <w:start w:val="1"/>
      <w:numFmt w:val="decimal"/>
      <w:lvlText w:val="%1."/>
      <w:lvlJc w:val="left"/>
      <w:pPr>
        <w:tabs>
          <w:tab w:val="num" w:pos="113"/>
        </w:tabs>
        <w:ind w:left="284" w:hanging="284"/>
      </w:pPr>
      <w:rPr>
        <w:rFonts w:ascii="Times New Roman" w:hAnsi="Times New Roman" w:hint="default"/>
        <w:b w:val="0"/>
        <w:i w:val="0"/>
        <w:sz w:val="20"/>
        <w:szCs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2FE811D3"/>
    <w:multiLevelType w:val="hybridMultilevel"/>
    <w:tmpl w:val="0D943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A73F4C"/>
    <w:multiLevelType w:val="hybridMultilevel"/>
    <w:tmpl w:val="2E9C8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1B4E04"/>
    <w:multiLevelType w:val="hybridMultilevel"/>
    <w:tmpl w:val="66F2C330"/>
    <w:lvl w:ilvl="0" w:tplc="3752CE44">
      <w:start w:val="1"/>
      <w:numFmt w:val="decimal"/>
      <w:pStyle w:val="Figure"/>
      <w:lvlText w:val="Рис. %1."/>
      <w:lvlJc w:val="left"/>
      <w:pPr>
        <w:tabs>
          <w:tab w:val="num" w:pos="1080"/>
        </w:tabs>
        <w:ind w:left="0" w:firstLine="0"/>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4D2B68"/>
    <w:multiLevelType w:val="hybridMultilevel"/>
    <w:tmpl w:val="C812F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925252"/>
    <w:multiLevelType w:val="hybridMultilevel"/>
    <w:tmpl w:val="F21A8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4704A7"/>
    <w:multiLevelType w:val="hybridMultilevel"/>
    <w:tmpl w:val="30D48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A35D77"/>
    <w:multiLevelType w:val="hybridMultilevel"/>
    <w:tmpl w:val="AC0E4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02062C"/>
    <w:multiLevelType w:val="hybridMultilevel"/>
    <w:tmpl w:val="ED961CB8"/>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874D0A"/>
    <w:multiLevelType w:val="multilevel"/>
    <w:tmpl w:val="9FE48A42"/>
    <w:lvl w:ilvl="0">
      <w:start w:val="1"/>
      <w:numFmt w:val="decimal"/>
      <w:pStyle w:val="1"/>
      <w:lvlText w:val="%1."/>
      <w:lvlJc w:val="left"/>
      <w:pPr>
        <w:tabs>
          <w:tab w:val="num" w:pos="2628"/>
        </w:tabs>
        <w:ind w:left="2628" w:hanging="360"/>
      </w:pPr>
      <w:rPr>
        <w:rFonts w:hint="default"/>
      </w:rPr>
    </w:lvl>
    <w:lvl w:ilvl="1">
      <w:start w:val="1"/>
      <w:numFmt w:val="decimal"/>
      <w:pStyle w:val="2"/>
      <w:lvlText w:val="%1.%2."/>
      <w:lvlJc w:val="left"/>
      <w:pPr>
        <w:tabs>
          <w:tab w:val="num" w:pos="3213"/>
        </w:tabs>
        <w:ind w:left="3213" w:hanging="432"/>
      </w:pPr>
      <w:rPr>
        <w:rFonts w:hint="default"/>
      </w:rPr>
    </w:lvl>
    <w:lvl w:ilvl="2">
      <w:start w:val="1"/>
      <w:numFmt w:val="decimal"/>
      <w:pStyle w:val="3"/>
      <w:lvlText w:val="%1.%2.%3."/>
      <w:lvlJc w:val="left"/>
      <w:pPr>
        <w:tabs>
          <w:tab w:val="num" w:pos="3708"/>
        </w:tabs>
        <w:ind w:left="3492" w:hanging="504"/>
      </w:pPr>
      <w:rPr>
        <w:rFonts w:hint="default"/>
      </w:rPr>
    </w:lvl>
    <w:lvl w:ilvl="3">
      <w:start w:val="1"/>
      <w:numFmt w:val="decimal"/>
      <w:pStyle w:val="4"/>
      <w:lvlText w:val="%1.%2.%3.%4."/>
      <w:lvlJc w:val="left"/>
      <w:pPr>
        <w:tabs>
          <w:tab w:val="num" w:pos="4428"/>
        </w:tabs>
        <w:ind w:left="3996" w:hanging="648"/>
      </w:pPr>
      <w:rPr>
        <w:rFonts w:hint="default"/>
      </w:rPr>
    </w:lvl>
    <w:lvl w:ilvl="4">
      <w:start w:val="1"/>
      <w:numFmt w:val="decimal"/>
      <w:pStyle w:val="5"/>
      <w:lvlText w:val="%1.%2.%3.%4.%5."/>
      <w:lvlJc w:val="left"/>
      <w:pPr>
        <w:tabs>
          <w:tab w:val="num" w:pos="4788"/>
        </w:tabs>
        <w:ind w:left="4500" w:hanging="792"/>
      </w:pPr>
      <w:rPr>
        <w:rFonts w:hint="default"/>
      </w:rPr>
    </w:lvl>
    <w:lvl w:ilvl="5">
      <w:start w:val="1"/>
      <w:numFmt w:val="decimal"/>
      <w:lvlText w:val="%1.%2.%3.%4.%5.%6."/>
      <w:lvlJc w:val="left"/>
      <w:pPr>
        <w:tabs>
          <w:tab w:val="num" w:pos="550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7308"/>
        </w:tabs>
        <w:ind w:left="6588" w:hanging="1440"/>
      </w:pPr>
      <w:rPr>
        <w:rFonts w:hint="default"/>
      </w:rPr>
    </w:lvl>
  </w:abstractNum>
  <w:abstractNum w:abstractNumId="21" w15:restartNumberingAfterBreak="0">
    <w:nsid w:val="56C756F2"/>
    <w:multiLevelType w:val="hybridMultilevel"/>
    <w:tmpl w:val="CD967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0E3134"/>
    <w:multiLevelType w:val="hybridMultilevel"/>
    <w:tmpl w:val="B8E6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1D47B6"/>
    <w:multiLevelType w:val="hybridMultilevel"/>
    <w:tmpl w:val="43767BAC"/>
    <w:lvl w:ilvl="0" w:tplc="A56C8A54">
      <w:start w:val="30"/>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24" w15:restartNumberingAfterBreak="0">
    <w:nsid w:val="5E8859B1"/>
    <w:multiLevelType w:val="hybridMultilevel"/>
    <w:tmpl w:val="9836BF24"/>
    <w:lvl w:ilvl="0" w:tplc="48042F42">
      <w:start w:val="1"/>
      <w:numFmt w:val="decimal"/>
      <w:pStyle w:val="References"/>
      <w:lvlText w:val="%1."/>
      <w:lvlJc w:val="left"/>
      <w:pPr>
        <w:ind w:left="36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804BFB"/>
    <w:multiLevelType w:val="multilevel"/>
    <w:tmpl w:val="9E4AECBE"/>
    <w:lvl w:ilvl="0">
      <w:start w:val="1"/>
      <w:numFmt w:val="decimal"/>
      <w:pStyle w:val="Rubric"/>
      <w:lvlText w:val="%1."/>
      <w:lvlJc w:val="left"/>
      <w:pPr>
        <w:tabs>
          <w:tab w:val="num" w:pos="927"/>
        </w:tabs>
        <w:ind w:left="927" w:hanging="360"/>
      </w:pPr>
      <w:rPr>
        <w:rFonts w:hint="default"/>
      </w:rPr>
    </w:lvl>
    <w:lvl w:ilvl="1">
      <w:start w:val="1"/>
      <w:numFmt w:val="decimal"/>
      <w:lvlText w:val="%1.%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26" w15:restartNumberingAfterBreak="0">
    <w:nsid w:val="6BAF6B16"/>
    <w:multiLevelType w:val="hybridMultilevel"/>
    <w:tmpl w:val="18AA72E6"/>
    <w:styleLink w:val="ImportedStyle5"/>
    <w:lvl w:ilvl="0" w:tplc="7BC6B9A0">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E73A2BAE">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7F0EBF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8B6A804">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51A3D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F52ECB2">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1CE277C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C3C520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766CF1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6FF5677A"/>
    <w:multiLevelType w:val="hybridMultilevel"/>
    <w:tmpl w:val="18AA72E6"/>
    <w:numStyleLink w:val="ImportedStyle5"/>
  </w:abstractNum>
  <w:num w:numId="1" w16cid:durableId="1102725811">
    <w:abstractNumId w:val="0"/>
  </w:num>
  <w:num w:numId="2" w16cid:durableId="1243639974">
    <w:abstractNumId w:val="14"/>
  </w:num>
  <w:num w:numId="3" w16cid:durableId="115492861">
    <w:abstractNumId w:val="11"/>
  </w:num>
  <w:num w:numId="4" w16cid:durableId="968902000">
    <w:abstractNumId w:val="25"/>
  </w:num>
  <w:num w:numId="5" w16cid:durableId="1227257128">
    <w:abstractNumId w:val="20"/>
  </w:num>
  <w:num w:numId="6" w16cid:durableId="1461800957">
    <w:abstractNumId w:val="11"/>
    <w:lvlOverride w:ilvl="0">
      <w:startOverride w:val="1"/>
    </w:lvlOverride>
  </w:num>
  <w:num w:numId="7" w16cid:durableId="1379665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06527">
    <w:abstractNumId w:val="5"/>
  </w:num>
  <w:num w:numId="9" w16cid:durableId="1348286769">
    <w:abstractNumId w:val="13"/>
  </w:num>
  <w:num w:numId="10" w16cid:durableId="1159804633">
    <w:abstractNumId w:val="12"/>
  </w:num>
  <w:num w:numId="11" w16cid:durableId="236596221">
    <w:abstractNumId w:val="15"/>
  </w:num>
  <w:num w:numId="12" w16cid:durableId="1744450882">
    <w:abstractNumId w:val="18"/>
  </w:num>
  <w:num w:numId="13" w16cid:durableId="1302273525">
    <w:abstractNumId w:val="6"/>
  </w:num>
  <w:num w:numId="14" w16cid:durableId="2038384043">
    <w:abstractNumId w:val="11"/>
    <w:lvlOverride w:ilvl="0">
      <w:startOverride w:val="1"/>
    </w:lvlOverride>
  </w:num>
  <w:num w:numId="15" w16cid:durableId="1734959679">
    <w:abstractNumId w:val="8"/>
  </w:num>
  <w:num w:numId="16" w16cid:durableId="451287733">
    <w:abstractNumId w:val="8"/>
    <w:lvlOverride w:ilvl="0">
      <w:startOverride w:val="8"/>
    </w:lvlOverride>
  </w:num>
  <w:num w:numId="17" w16cid:durableId="708384844">
    <w:abstractNumId w:val="23"/>
  </w:num>
  <w:num w:numId="18" w16cid:durableId="1072775218">
    <w:abstractNumId w:val="19"/>
  </w:num>
  <w:num w:numId="19" w16cid:durableId="1874031452">
    <w:abstractNumId w:val="11"/>
    <w:lvlOverride w:ilvl="0">
      <w:startOverride w:val="1"/>
    </w:lvlOverride>
  </w:num>
  <w:num w:numId="20" w16cid:durableId="793133449">
    <w:abstractNumId w:val="11"/>
    <w:lvlOverride w:ilvl="0">
      <w:startOverride w:val="1"/>
    </w:lvlOverride>
  </w:num>
  <w:num w:numId="21" w16cid:durableId="1279869679">
    <w:abstractNumId w:val="24"/>
  </w:num>
  <w:num w:numId="22" w16cid:durableId="752435180">
    <w:abstractNumId w:val="17"/>
  </w:num>
  <w:num w:numId="23" w16cid:durableId="32771780">
    <w:abstractNumId w:val="7"/>
  </w:num>
  <w:num w:numId="24" w16cid:durableId="1738670435">
    <w:abstractNumId w:val="9"/>
  </w:num>
  <w:num w:numId="25" w16cid:durableId="1187477578">
    <w:abstractNumId w:val="26"/>
  </w:num>
  <w:num w:numId="26" w16cid:durableId="656491866">
    <w:abstractNumId w:val="27"/>
  </w:num>
  <w:num w:numId="27" w16cid:durableId="872378503">
    <w:abstractNumId w:val="21"/>
  </w:num>
  <w:num w:numId="28" w16cid:durableId="1695108413">
    <w:abstractNumId w:val="16"/>
  </w:num>
  <w:num w:numId="29" w16cid:durableId="1451776954">
    <w:abstractNumId w:val="10"/>
  </w:num>
  <w:num w:numId="30" w16cid:durableId="174543165">
    <w:abstractNumId w:val="3"/>
  </w:num>
  <w:num w:numId="31" w16cid:durableId="2118409530">
    <w:abstractNumId w:val="2"/>
  </w:num>
  <w:num w:numId="32" w16cid:durableId="2002848952">
    <w:abstractNumId w:val="4"/>
  </w:num>
  <w:num w:numId="33" w16cid:durableId="543249536">
    <w:abstractNumId w:val="24"/>
    <w:lvlOverride w:ilvl="0">
      <w:startOverride w:val="11"/>
    </w:lvlOverride>
  </w:num>
  <w:num w:numId="34" w16cid:durableId="298848549">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autoHyphenation/>
  <w:hyphenationZone w:val="357"/>
  <w:doNotHyphenateCaps/>
  <w:drawingGridHorizontalSpacing w:val="120"/>
  <w:displayHorizontalDrawingGridEvery w:val="2"/>
  <w:noPunctuationKerning/>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AF"/>
    <w:rsid w:val="000002A4"/>
    <w:rsid w:val="0000230D"/>
    <w:rsid w:val="00004781"/>
    <w:rsid w:val="00004966"/>
    <w:rsid w:val="00004DEC"/>
    <w:rsid w:val="0000619E"/>
    <w:rsid w:val="00007A3D"/>
    <w:rsid w:val="00010BDD"/>
    <w:rsid w:val="00011CFE"/>
    <w:rsid w:val="00015759"/>
    <w:rsid w:val="00015B18"/>
    <w:rsid w:val="000202BB"/>
    <w:rsid w:val="00020830"/>
    <w:rsid w:val="0002184F"/>
    <w:rsid w:val="0002200B"/>
    <w:rsid w:val="0002239D"/>
    <w:rsid w:val="00023165"/>
    <w:rsid w:val="000251E0"/>
    <w:rsid w:val="00025432"/>
    <w:rsid w:val="000306B2"/>
    <w:rsid w:val="0003126C"/>
    <w:rsid w:val="00034AD8"/>
    <w:rsid w:val="00035753"/>
    <w:rsid w:val="000414C8"/>
    <w:rsid w:val="00042363"/>
    <w:rsid w:val="00042743"/>
    <w:rsid w:val="00044B76"/>
    <w:rsid w:val="00045F1D"/>
    <w:rsid w:val="00046258"/>
    <w:rsid w:val="000468F1"/>
    <w:rsid w:val="00047BDD"/>
    <w:rsid w:val="00051019"/>
    <w:rsid w:val="000514B5"/>
    <w:rsid w:val="00056C6A"/>
    <w:rsid w:val="00057D6D"/>
    <w:rsid w:val="00066793"/>
    <w:rsid w:val="00067140"/>
    <w:rsid w:val="00067769"/>
    <w:rsid w:val="00072ABC"/>
    <w:rsid w:val="00074DE6"/>
    <w:rsid w:val="000777DD"/>
    <w:rsid w:val="00082037"/>
    <w:rsid w:val="0008342B"/>
    <w:rsid w:val="000903C9"/>
    <w:rsid w:val="00096096"/>
    <w:rsid w:val="00096329"/>
    <w:rsid w:val="00096880"/>
    <w:rsid w:val="00096A6E"/>
    <w:rsid w:val="00097672"/>
    <w:rsid w:val="000A0E70"/>
    <w:rsid w:val="000A46F3"/>
    <w:rsid w:val="000A4E1B"/>
    <w:rsid w:val="000A5F8B"/>
    <w:rsid w:val="000A6476"/>
    <w:rsid w:val="000A75E4"/>
    <w:rsid w:val="000A7DF1"/>
    <w:rsid w:val="000B4C9C"/>
    <w:rsid w:val="000B52C5"/>
    <w:rsid w:val="000C0B82"/>
    <w:rsid w:val="000C1CD4"/>
    <w:rsid w:val="000C386F"/>
    <w:rsid w:val="000C5086"/>
    <w:rsid w:val="000C5A3D"/>
    <w:rsid w:val="000D05D6"/>
    <w:rsid w:val="000D1EB9"/>
    <w:rsid w:val="000D4487"/>
    <w:rsid w:val="000D519F"/>
    <w:rsid w:val="000D6FF4"/>
    <w:rsid w:val="000E3B57"/>
    <w:rsid w:val="000E5D8D"/>
    <w:rsid w:val="000F09B7"/>
    <w:rsid w:val="000F0EB1"/>
    <w:rsid w:val="000F2D3F"/>
    <w:rsid w:val="000F4A30"/>
    <w:rsid w:val="000F7612"/>
    <w:rsid w:val="001006CD"/>
    <w:rsid w:val="00101370"/>
    <w:rsid w:val="00102078"/>
    <w:rsid w:val="00103ADE"/>
    <w:rsid w:val="00105E45"/>
    <w:rsid w:val="001067FC"/>
    <w:rsid w:val="0010769F"/>
    <w:rsid w:val="00110261"/>
    <w:rsid w:val="00111E51"/>
    <w:rsid w:val="001221B8"/>
    <w:rsid w:val="001233D8"/>
    <w:rsid w:val="0012465A"/>
    <w:rsid w:val="00124F25"/>
    <w:rsid w:val="00125B42"/>
    <w:rsid w:val="0012758E"/>
    <w:rsid w:val="001302AD"/>
    <w:rsid w:val="00132584"/>
    <w:rsid w:val="001369B9"/>
    <w:rsid w:val="0014263C"/>
    <w:rsid w:val="00142E85"/>
    <w:rsid w:val="00143455"/>
    <w:rsid w:val="001464AA"/>
    <w:rsid w:val="001465FD"/>
    <w:rsid w:val="00146E6F"/>
    <w:rsid w:val="001528E5"/>
    <w:rsid w:val="00153F35"/>
    <w:rsid w:val="0015602C"/>
    <w:rsid w:val="00156150"/>
    <w:rsid w:val="001604EF"/>
    <w:rsid w:val="00163FD1"/>
    <w:rsid w:val="001661B6"/>
    <w:rsid w:val="00167746"/>
    <w:rsid w:val="00180B84"/>
    <w:rsid w:val="00181EC6"/>
    <w:rsid w:val="00182661"/>
    <w:rsid w:val="00183B1E"/>
    <w:rsid w:val="001868F6"/>
    <w:rsid w:val="00187F8A"/>
    <w:rsid w:val="00190238"/>
    <w:rsid w:val="001913FF"/>
    <w:rsid w:val="00193BCA"/>
    <w:rsid w:val="00193F46"/>
    <w:rsid w:val="0019519C"/>
    <w:rsid w:val="00195759"/>
    <w:rsid w:val="00195DFC"/>
    <w:rsid w:val="001966F4"/>
    <w:rsid w:val="001969FF"/>
    <w:rsid w:val="00197832"/>
    <w:rsid w:val="001A1A4C"/>
    <w:rsid w:val="001A337F"/>
    <w:rsid w:val="001A366C"/>
    <w:rsid w:val="001A4C9A"/>
    <w:rsid w:val="001A6697"/>
    <w:rsid w:val="001A6FCD"/>
    <w:rsid w:val="001B074C"/>
    <w:rsid w:val="001B325B"/>
    <w:rsid w:val="001B4F38"/>
    <w:rsid w:val="001B541F"/>
    <w:rsid w:val="001B6045"/>
    <w:rsid w:val="001C1B03"/>
    <w:rsid w:val="001C29D6"/>
    <w:rsid w:val="001C52A2"/>
    <w:rsid w:val="001C741E"/>
    <w:rsid w:val="001D1B3C"/>
    <w:rsid w:val="001D461E"/>
    <w:rsid w:val="001D4993"/>
    <w:rsid w:val="001D4EFE"/>
    <w:rsid w:val="001D59F8"/>
    <w:rsid w:val="001D6C55"/>
    <w:rsid w:val="001D76D8"/>
    <w:rsid w:val="001E060A"/>
    <w:rsid w:val="001E2373"/>
    <w:rsid w:val="001E3C2A"/>
    <w:rsid w:val="001E3E5E"/>
    <w:rsid w:val="001E55D6"/>
    <w:rsid w:val="001E6409"/>
    <w:rsid w:val="001E7C26"/>
    <w:rsid w:val="001F04C0"/>
    <w:rsid w:val="001F1461"/>
    <w:rsid w:val="001F293D"/>
    <w:rsid w:val="001F2A61"/>
    <w:rsid w:val="001F483C"/>
    <w:rsid w:val="001F5263"/>
    <w:rsid w:val="001F6ABE"/>
    <w:rsid w:val="001F7C46"/>
    <w:rsid w:val="002028F9"/>
    <w:rsid w:val="00202EA5"/>
    <w:rsid w:val="0020318A"/>
    <w:rsid w:val="002031B8"/>
    <w:rsid w:val="002061AC"/>
    <w:rsid w:val="00211C61"/>
    <w:rsid w:val="00211E58"/>
    <w:rsid w:val="00212616"/>
    <w:rsid w:val="00213B52"/>
    <w:rsid w:val="00214C56"/>
    <w:rsid w:val="00215B08"/>
    <w:rsid w:val="002173D1"/>
    <w:rsid w:val="00217796"/>
    <w:rsid w:val="002204C7"/>
    <w:rsid w:val="00221BA7"/>
    <w:rsid w:val="002273E4"/>
    <w:rsid w:val="002314BC"/>
    <w:rsid w:val="00232C36"/>
    <w:rsid w:val="00232D0B"/>
    <w:rsid w:val="00232ECE"/>
    <w:rsid w:val="00233AB9"/>
    <w:rsid w:val="0023625E"/>
    <w:rsid w:val="002379BB"/>
    <w:rsid w:val="00243CD0"/>
    <w:rsid w:val="00244881"/>
    <w:rsid w:val="00246B21"/>
    <w:rsid w:val="002510A1"/>
    <w:rsid w:val="002518D9"/>
    <w:rsid w:val="00255074"/>
    <w:rsid w:val="00255987"/>
    <w:rsid w:val="00255D36"/>
    <w:rsid w:val="002573FE"/>
    <w:rsid w:val="00257A2A"/>
    <w:rsid w:val="0026527A"/>
    <w:rsid w:val="0027054D"/>
    <w:rsid w:val="00271A69"/>
    <w:rsid w:val="002721B1"/>
    <w:rsid w:val="00273461"/>
    <w:rsid w:val="00280DB7"/>
    <w:rsid w:val="00283D01"/>
    <w:rsid w:val="00284F25"/>
    <w:rsid w:val="00286952"/>
    <w:rsid w:val="00287726"/>
    <w:rsid w:val="00291A2B"/>
    <w:rsid w:val="00291BB0"/>
    <w:rsid w:val="002928F0"/>
    <w:rsid w:val="00292BAE"/>
    <w:rsid w:val="00295C27"/>
    <w:rsid w:val="00295C67"/>
    <w:rsid w:val="002967AE"/>
    <w:rsid w:val="002A0596"/>
    <w:rsid w:val="002A2437"/>
    <w:rsid w:val="002A3FE7"/>
    <w:rsid w:val="002A698D"/>
    <w:rsid w:val="002B035B"/>
    <w:rsid w:val="002B3A38"/>
    <w:rsid w:val="002B3B9B"/>
    <w:rsid w:val="002B3D36"/>
    <w:rsid w:val="002B565B"/>
    <w:rsid w:val="002B5A08"/>
    <w:rsid w:val="002B61A7"/>
    <w:rsid w:val="002B78FA"/>
    <w:rsid w:val="002C0F63"/>
    <w:rsid w:val="002C2356"/>
    <w:rsid w:val="002C348A"/>
    <w:rsid w:val="002C7394"/>
    <w:rsid w:val="002C7A8A"/>
    <w:rsid w:val="002D178F"/>
    <w:rsid w:val="002D2999"/>
    <w:rsid w:val="002D599D"/>
    <w:rsid w:val="002D5C2D"/>
    <w:rsid w:val="002D6D65"/>
    <w:rsid w:val="002E2F12"/>
    <w:rsid w:val="002E36CA"/>
    <w:rsid w:val="002E732A"/>
    <w:rsid w:val="002F16AD"/>
    <w:rsid w:val="002F1C4C"/>
    <w:rsid w:val="002F38E3"/>
    <w:rsid w:val="00300B04"/>
    <w:rsid w:val="00301503"/>
    <w:rsid w:val="003016B2"/>
    <w:rsid w:val="0030400B"/>
    <w:rsid w:val="00305230"/>
    <w:rsid w:val="003065BF"/>
    <w:rsid w:val="00311330"/>
    <w:rsid w:val="00315EB0"/>
    <w:rsid w:val="00316CDE"/>
    <w:rsid w:val="00316D6F"/>
    <w:rsid w:val="00317650"/>
    <w:rsid w:val="00317FFB"/>
    <w:rsid w:val="00321441"/>
    <w:rsid w:val="0032311C"/>
    <w:rsid w:val="003256B0"/>
    <w:rsid w:val="00325D37"/>
    <w:rsid w:val="0033532E"/>
    <w:rsid w:val="00335E2B"/>
    <w:rsid w:val="00336585"/>
    <w:rsid w:val="0033799D"/>
    <w:rsid w:val="00343DC9"/>
    <w:rsid w:val="00344B60"/>
    <w:rsid w:val="00345DBA"/>
    <w:rsid w:val="003507DD"/>
    <w:rsid w:val="0035360C"/>
    <w:rsid w:val="00354C6A"/>
    <w:rsid w:val="00356EA0"/>
    <w:rsid w:val="00357474"/>
    <w:rsid w:val="00357698"/>
    <w:rsid w:val="003650A9"/>
    <w:rsid w:val="003652BE"/>
    <w:rsid w:val="00366252"/>
    <w:rsid w:val="003666BB"/>
    <w:rsid w:val="00370FC6"/>
    <w:rsid w:val="00372235"/>
    <w:rsid w:val="003728CD"/>
    <w:rsid w:val="00377D73"/>
    <w:rsid w:val="0038000E"/>
    <w:rsid w:val="003800E6"/>
    <w:rsid w:val="0038144E"/>
    <w:rsid w:val="00382C2E"/>
    <w:rsid w:val="00383434"/>
    <w:rsid w:val="003835DB"/>
    <w:rsid w:val="00383704"/>
    <w:rsid w:val="00383C9E"/>
    <w:rsid w:val="00383DD7"/>
    <w:rsid w:val="00390AF9"/>
    <w:rsid w:val="0039162C"/>
    <w:rsid w:val="00393288"/>
    <w:rsid w:val="003A19A1"/>
    <w:rsid w:val="003A1D3B"/>
    <w:rsid w:val="003A3156"/>
    <w:rsid w:val="003A3CEF"/>
    <w:rsid w:val="003A47D8"/>
    <w:rsid w:val="003B2A1B"/>
    <w:rsid w:val="003B37A9"/>
    <w:rsid w:val="003B4098"/>
    <w:rsid w:val="003B5EA6"/>
    <w:rsid w:val="003B5FBE"/>
    <w:rsid w:val="003B5FF7"/>
    <w:rsid w:val="003C043B"/>
    <w:rsid w:val="003C3D5A"/>
    <w:rsid w:val="003C4B1F"/>
    <w:rsid w:val="003D2427"/>
    <w:rsid w:val="003D6F46"/>
    <w:rsid w:val="003E0372"/>
    <w:rsid w:val="003E1CC2"/>
    <w:rsid w:val="003E2732"/>
    <w:rsid w:val="003E4969"/>
    <w:rsid w:val="003E51AA"/>
    <w:rsid w:val="003E5997"/>
    <w:rsid w:val="003E770B"/>
    <w:rsid w:val="003E7BC5"/>
    <w:rsid w:val="003F4988"/>
    <w:rsid w:val="003F7B1C"/>
    <w:rsid w:val="0040014B"/>
    <w:rsid w:val="00400618"/>
    <w:rsid w:val="00400C57"/>
    <w:rsid w:val="00402A1C"/>
    <w:rsid w:val="00403093"/>
    <w:rsid w:val="00404DE9"/>
    <w:rsid w:val="004060A0"/>
    <w:rsid w:val="00407303"/>
    <w:rsid w:val="00407F95"/>
    <w:rsid w:val="00415593"/>
    <w:rsid w:val="00415678"/>
    <w:rsid w:val="004178B6"/>
    <w:rsid w:val="004179F3"/>
    <w:rsid w:val="00417E56"/>
    <w:rsid w:val="00422E63"/>
    <w:rsid w:val="004268AF"/>
    <w:rsid w:val="004314E6"/>
    <w:rsid w:val="004321E1"/>
    <w:rsid w:val="004350E5"/>
    <w:rsid w:val="004354EB"/>
    <w:rsid w:val="00435E79"/>
    <w:rsid w:val="004364C4"/>
    <w:rsid w:val="00437B63"/>
    <w:rsid w:val="00440020"/>
    <w:rsid w:val="0044384F"/>
    <w:rsid w:val="004440A5"/>
    <w:rsid w:val="00444A4A"/>
    <w:rsid w:val="00445C05"/>
    <w:rsid w:val="00445D49"/>
    <w:rsid w:val="00446FB9"/>
    <w:rsid w:val="00447B47"/>
    <w:rsid w:val="0045193D"/>
    <w:rsid w:val="00451F75"/>
    <w:rsid w:val="00452E66"/>
    <w:rsid w:val="004533ED"/>
    <w:rsid w:val="00460833"/>
    <w:rsid w:val="0046107F"/>
    <w:rsid w:val="00461265"/>
    <w:rsid w:val="00462E42"/>
    <w:rsid w:val="00463744"/>
    <w:rsid w:val="00464ED3"/>
    <w:rsid w:val="004705D3"/>
    <w:rsid w:val="004730F8"/>
    <w:rsid w:val="0047798B"/>
    <w:rsid w:val="00477D59"/>
    <w:rsid w:val="00481045"/>
    <w:rsid w:val="0048491F"/>
    <w:rsid w:val="004853C1"/>
    <w:rsid w:val="00485776"/>
    <w:rsid w:val="00486D6A"/>
    <w:rsid w:val="0049214D"/>
    <w:rsid w:val="00493EE2"/>
    <w:rsid w:val="00495419"/>
    <w:rsid w:val="00496CE0"/>
    <w:rsid w:val="004979A9"/>
    <w:rsid w:val="004A11D3"/>
    <w:rsid w:val="004A3077"/>
    <w:rsid w:val="004A40B9"/>
    <w:rsid w:val="004A5DCB"/>
    <w:rsid w:val="004A7A6D"/>
    <w:rsid w:val="004B4920"/>
    <w:rsid w:val="004B794E"/>
    <w:rsid w:val="004B7970"/>
    <w:rsid w:val="004C045C"/>
    <w:rsid w:val="004C0532"/>
    <w:rsid w:val="004C70D9"/>
    <w:rsid w:val="004D102D"/>
    <w:rsid w:val="004D1A34"/>
    <w:rsid w:val="004D428B"/>
    <w:rsid w:val="004D46E3"/>
    <w:rsid w:val="004D5694"/>
    <w:rsid w:val="004D6C05"/>
    <w:rsid w:val="004E093E"/>
    <w:rsid w:val="004E1834"/>
    <w:rsid w:val="004E2813"/>
    <w:rsid w:val="004E297B"/>
    <w:rsid w:val="004E3758"/>
    <w:rsid w:val="004E6210"/>
    <w:rsid w:val="004E7891"/>
    <w:rsid w:val="004E7CD5"/>
    <w:rsid w:val="004F06F8"/>
    <w:rsid w:val="004F0F6D"/>
    <w:rsid w:val="004F2867"/>
    <w:rsid w:val="004F2BEC"/>
    <w:rsid w:val="004F2E60"/>
    <w:rsid w:val="004F3661"/>
    <w:rsid w:val="004F48BD"/>
    <w:rsid w:val="004F7112"/>
    <w:rsid w:val="004F7AC7"/>
    <w:rsid w:val="005004E8"/>
    <w:rsid w:val="00500504"/>
    <w:rsid w:val="00501048"/>
    <w:rsid w:val="0050183B"/>
    <w:rsid w:val="00501B09"/>
    <w:rsid w:val="0050251C"/>
    <w:rsid w:val="00502822"/>
    <w:rsid w:val="00503FA7"/>
    <w:rsid w:val="00506416"/>
    <w:rsid w:val="005144E3"/>
    <w:rsid w:val="005148B2"/>
    <w:rsid w:val="005159AC"/>
    <w:rsid w:val="005165CE"/>
    <w:rsid w:val="00516FB7"/>
    <w:rsid w:val="0052269C"/>
    <w:rsid w:val="00522CAD"/>
    <w:rsid w:val="005231BE"/>
    <w:rsid w:val="00524A90"/>
    <w:rsid w:val="005259BD"/>
    <w:rsid w:val="005265C3"/>
    <w:rsid w:val="00526750"/>
    <w:rsid w:val="00527163"/>
    <w:rsid w:val="00527404"/>
    <w:rsid w:val="005300C7"/>
    <w:rsid w:val="005315FF"/>
    <w:rsid w:val="0053452A"/>
    <w:rsid w:val="00535866"/>
    <w:rsid w:val="00537DC9"/>
    <w:rsid w:val="00541FFB"/>
    <w:rsid w:val="00544161"/>
    <w:rsid w:val="005517D2"/>
    <w:rsid w:val="00551F46"/>
    <w:rsid w:val="00552DB9"/>
    <w:rsid w:val="0055342B"/>
    <w:rsid w:val="00553F9C"/>
    <w:rsid w:val="00557E80"/>
    <w:rsid w:val="0056170B"/>
    <w:rsid w:val="00561FE9"/>
    <w:rsid w:val="00563F55"/>
    <w:rsid w:val="00564F02"/>
    <w:rsid w:val="005653D9"/>
    <w:rsid w:val="00565833"/>
    <w:rsid w:val="00566498"/>
    <w:rsid w:val="0056679F"/>
    <w:rsid w:val="00571061"/>
    <w:rsid w:val="0057324E"/>
    <w:rsid w:val="00573679"/>
    <w:rsid w:val="00574C2F"/>
    <w:rsid w:val="00575278"/>
    <w:rsid w:val="00575CCF"/>
    <w:rsid w:val="005769E6"/>
    <w:rsid w:val="00583736"/>
    <w:rsid w:val="00584585"/>
    <w:rsid w:val="005857B0"/>
    <w:rsid w:val="00586077"/>
    <w:rsid w:val="00590691"/>
    <w:rsid w:val="00591DAF"/>
    <w:rsid w:val="00592046"/>
    <w:rsid w:val="0059711D"/>
    <w:rsid w:val="005A030D"/>
    <w:rsid w:val="005A2DFD"/>
    <w:rsid w:val="005A3664"/>
    <w:rsid w:val="005A4F7A"/>
    <w:rsid w:val="005A6B6A"/>
    <w:rsid w:val="005A7844"/>
    <w:rsid w:val="005B1FFF"/>
    <w:rsid w:val="005B5209"/>
    <w:rsid w:val="005B57C4"/>
    <w:rsid w:val="005B5F38"/>
    <w:rsid w:val="005C3B17"/>
    <w:rsid w:val="005C4C82"/>
    <w:rsid w:val="005C4D2F"/>
    <w:rsid w:val="005C50E0"/>
    <w:rsid w:val="005C6022"/>
    <w:rsid w:val="005C6186"/>
    <w:rsid w:val="005C6510"/>
    <w:rsid w:val="005D020C"/>
    <w:rsid w:val="005D0254"/>
    <w:rsid w:val="005D0F01"/>
    <w:rsid w:val="005D1E1B"/>
    <w:rsid w:val="005D23AB"/>
    <w:rsid w:val="005D43F1"/>
    <w:rsid w:val="005D4493"/>
    <w:rsid w:val="005D4F74"/>
    <w:rsid w:val="005E130E"/>
    <w:rsid w:val="005E1861"/>
    <w:rsid w:val="005E2972"/>
    <w:rsid w:val="005E402D"/>
    <w:rsid w:val="005F023C"/>
    <w:rsid w:val="005F23C1"/>
    <w:rsid w:val="005F5888"/>
    <w:rsid w:val="005F5E2A"/>
    <w:rsid w:val="005F5ED0"/>
    <w:rsid w:val="006002DF"/>
    <w:rsid w:val="006043F5"/>
    <w:rsid w:val="00604B58"/>
    <w:rsid w:val="006077EA"/>
    <w:rsid w:val="00610F52"/>
    <w:rsid w:val="00614664"/>
    <w:rsid w:val="00614FB7"/>
    <w:rsid w:val="006157EE"/>
    <w:rsid w:val="00616FDF"/>
    <w:rsid w:val="00620AD1"/>
    <w:rsid w:val="006216E4"/>
    <w:rsid w:val="006223C2"/>
    <w:rsid w:val="0062570B"/>
    <w:rsid w:val="00625DE7"/>
    <w:rsid w:val="00631E19"/>
    <w:rsid w:val="006347A0"/>
    <w:rsid w:val="00635244"/>
    <w:rsid w:val="00635D85"/>
    <w:rsid w:val="0063775E"/>
    <w:rsid w:val="0064038B"/>
    <w:rsid w:val="00641339"/>
    <w:rsid w:val="0064271A"/>
    <w:rsid w:val="00643927"/>
    <w:rsid w:val="00643C7D"/>
    <w:rsid w:val="00646012"/>
    <w:rsid w:val="0064690D"/>
    <w:rsid w:val="00647B93"/>
    <w:rsid w:val="00653864"/>
    <w:rsid w:val="00653B5C"/>
    <w:rsid w:val="00655236"/>
    <w:rsid w:val="00660A01"/>
    <w:rsid w:val="00661494"/>
    <w:rsid w:val="00662F1F"/>
    <w:rsid w:val="00663366"/>
    <w:rsid w:val="00663AB6"/>
    <w:rsid w:val="00664C88"/>
    <w:rsid w:val="00666F16"/>
    <w:rsid w:val="00667EA7"/>
    <w:rsid w:val="0067098F"/>
    <w:rsid w:val="00675545"/>
    <w:rsid w:val="00675C55"/>
    <w:rsid w:val="006761DD"/>
    <w:rsid w:val="00683050"/>
    <w:rsid w:val="00683E8A"/>
    <w:rsid w:val="0068489E"/>
    <w:rsid w:val="006854B3"/>
    <w:rsid w:val="006912E4"/>
    <w:rsid w:val="00691FB9"/>
    <w:rsid w:val="0069212D"/>
    <w:rsid w:val="006965F4"/>
    <w:rsid w:val="00696955"/>
    <w:rsid w:val="006979DE"/>
    <w:rsid w:val="006A0264"/>
    <w:rsid w:val="006A174E"/>
    <w:rsid w:val="006A1A4F"/>
    <w:rsid w:val="006A241C"/>
    <w:rsid w:val="006A3053"/>
    <w:rsid w:val="006A559C"/>
    <w:rsid w:val="006A5985"/>
    <w:rsid w:val="006A773E"/>
    <w:rsid w:val="006A7D92"/>
    <w:rsid w:val="006B0B57"/>
    <w:rsid w:val="006B28A3"/>
    <w:rsid w:val="006B3FC7"/>
    <w:rsid w:val="006B6179"/>
    <w:rsid w:val="006B6CFD"/>
    <w:rsid w:val="006C32CF"/>
    <w:rsid w:val="006C67EB"/>
    <w:rsid w:val="006C787B"/>
    <w:rsid w:val="006D0A7A"/>
    <w:rsid w:val="006D2B0F"/>
    <w:rsid w:val="006D3631"/>
    <w:rsid w:val="006D5650"/>
    <w:rsid w:val="006D716A"/>
    <w:rsid w:val="006D72DA"/>
    <w:rsid w:val="006D7EC9"/>
    <w:rsid w:val="006E0326"/>
    <w:rsid w:val="006E1A14"/>
    <w:rsid w:val="006E4352"/>
    <w:rsid w:val="006E5B96"/>
    <w:rsid w:val="006F0369"/>
    <w:rsid w:val="006F0C8C"/>
    <w:rsid w:val="006F3BC0"/>
    <w:rsid w:val="006F4CBD"/>
    <w:rsid w:val="006F5833"/>
    <w:rsid w:val="006F5C8C"/>
    <w:rsid w:val="007007A3"/>
    <w:rsid w:val="007028BA"/>
    <w:rsid w:val="007036A1"/>
    <w:rsid w:val="00713777"/>
    <w:rsid w:val="007242BB"/>
    <w:rsid w:val="00724FDC"/>
    <w:rsid w:val="00725567"/>
    <w:rsid w:val="00726373"/>
    <w:rsid w:val="0072797B"/>
    <w:rsid w:val="00730084"/>
    <w:rsid w:val="00730B7F"/>
    <w:rsid w:val="00732421"/>
    <w:rsid w:val="00732978"/>
    <w:rsid w:val="00733479"/>
    <w:rsid w:val="0073426C"/>
    <w:rsid w:val="007346D0"/>
    <w:rsid w:val="00736151"/>
    <w:rsid w:val="00742B8A"/>
    <w:rsid w:val="007435FB"/>
    <w:rsid w:val="00743DD0"/>
    <w:rsid w:val="0074469E"/>
    <w:rsid w:val="007501CA"/>
    <w:rsid w:val="00750F9D"/>
    <w:rsid w:val="00751B02"/>
    <w:rsid w:val="00753F20"/>
    <w:rsid w:val="00754B6E"/>
    <w:rsid w:val="00754EF6"/>
    <w:rsid w:val="0076023A"/>
    <w:rsid w:val="007609E6"/>
    <w:rsid w:val="00760AB9"/>
    <w:rsid w:val="00762C3C"/>
    <w:rsid w:val="00765626"/>
    <w:rsid w:val="00766CFE"/>
    <w:rsid w:val="007711F2"/>
    <w:rsid w:val="00772319"/>
    <w:rsid w:val="00772929"/>
    <w:rsid w:val="0077310C"/>
    <w:rsid w:val="00773A80"/>
    <w:rsid w:val="00776E39"/>
    <w:rsid w:val="00777903"/>
    <w:rsid w:val="00780BA5"/>
    <w:rsid w:val="00781282"/>
    <w:rsid w:val="00781BE7"/>
    <w:rsid w:val="00787245"/>
    <w:rsid w:val="0079135F"/>
    <w:rsid w:val="00791D74"/>
    <w:rsid w:val="00791E38"/>
    <w:rsid w:val="0079203C"/>
    <w:rsid w:val="007944D5"/>
    <w:rsid w:val="00795C12"/>
    <w:rsid w:val="007974CC"/>
    <w:rsid w:val="007A1FFB"/>
    <w:rsid w:val="007A2877"/>
    <w:rsid w:val="007A33E8"/>
    <w:rsid w:val="007A4424"/>
    <w:rsid w:val="007A555A"/>
    <w:rsid w:val="007A5C2D"/>
    <w:rsid w:val="007A69D0"/>
    <w:rsid w:val="007B03F8"/>
    <w:rsid w:val="007B0A48"/>
    <w:rsid w:val="007B2A8C"/>
    <w:rsid w:val="007B2A93"/>
    <w:rsid w:val="007B375A"/>
    <w:rsid w:val="007C2782"/>
    <w:rsid w:val="007C4B31"/>
    <w:rsid w:val="007C6575"/>
    <w:rsid w:val="007C71E9"/>
    <w:rsid w:val="007D08DE"/>
    <w:rsid w:val="007D092E"/>
    <w:rsid w:val="007D10FB"/>
    <w:rsid w:val="007D337C"/>
    <w:rsid w:val="007D7453"/>
    <w:rsid w:val="007E0612"/>
    <w:rsid w:val="007E1FEB"/>
    <w:rsid w:val="007E4D74"/>
    <w:rsid w:val="007E7523"/>
    <w:rsid w:val="007E7C59"/>
    <w:rsid w:val="007F36FF"/>
    <w:rsid w:val="007F4597"/>
    <w:rsid w:val="007F6843"/>
    <w:rsid w:val="007F710C"/>
    <w:rsid w:val="007F7D82"/>
    <w:rsid w:val="00801B34"/>
    <w:rsid w:val="008025A4"/>
    <w:rsid w:val="0080571F"/>
    <w:rsid w:val="00805FE8"/>
    <w:rsid w:val="008103A5"/>
    <w:rsid w:val="00810D4B"/>
    <w:rsid w:val="008110F6"/>
    <w:rsid w:val="00811241"/>
    <w:rsid w:val="00811966"/>
    <w:rsid w:val="00813479"/>
    <w:rsid w:val="00813B21"/>
    <w:rsid w:val="00814A51"/>
    <w:rsid w:val="00814AB5"/>
    <w:rsid w:val="00815901"/>
    <w:rsid w:val="00820CE8"/>
    <w:rsid w:val="00823B81"/>
    <w:rsid w:val="00830E8A"/>
    <w:rsid w:val="008327BD"/>
    <w:rsid w:val="008341E6"/>
    <w:rsid w:val="00835B6C"/>
    <w:rsid w:val="00836400"/>
    <w:rsid w:val="0083693A"/>
    <w:rsid w:val="00836C6B"/>
    <w:rsid w:val="00837188"/>
    <w:rsid w:val="00845C26"/>
    <w:rsid w:val="00845E56"/>
    <w:rsid w:val="00850A15"/>
    <w:rsid w:val="00850B8E"/>
    <w:rsid w:val="00850D8D"/>
    <w:rsid w:val="008510DD"/>
    <w:rsid w:val="008514EF"/>
    <w:rsid w:val="00852013"/>
    <w:rsid w:val="0085295A"/>
    <w:rsid w:val="0085666C"/>
    <w:rsid w:val="00856777"/>
    <w:rsid w:val="00860F26"/>
    <w:rsid w:val="00862325"/>
    <w:rsid w:val="00863A3C"/>
    <w:rsid w:val="00864AFF"/>
    <w:rsid w:val="00865A2D"/>
    <w:rsid w:val="00867AA8"/>
    <w:rsid w:val="0087508A"/>
    <w:rsid w:val="00875DDD"/>
    <w:rsid w:val="00876803"/>
    <w:rsid w:val="00876DA2"/>
    <w:rsid w:val="0087740B"/>
    <w:rsid w:val="00880239"/>
    <w:rsid w:val="00882052"/>
    <w:rsid w:val="00883C60"/>
    <w:rsid w:val="0088473B"/>
    <w:rsid w:val="0088479E"/>
    <w:rsid w:val="00886262"/>
    <w:rsid w:val="00887406"/>
    <w:rsid w:val="008901C1"/>
    <w:rsid w:val="00890C41"/>
    <w:rsid w:val="00891FC2"/>
    <w:rsid w:val="00892B55"/>
    <w:rsid w:val="0089545D"/>
    <w:rsid w:val="008A081B"/>
    <w:rsid w:val="008A0A52"/>
    <w:rsid w:val="008A12BA"/>
    <w:rsid w:val="008A1EBC"/>
    <w:rsid w:val="008A3E2F"/>
    <w:rsid w:val="008A54B6"/>
    <w:rsid w:val="008A74FB"/>
    <w:rsid w:val="008A7DED"/>
    <w:rsid w:val="008B1043"/>
    <w:rsid w:val="008B3841"/>
    <w:rsid w:val="008B4026"/>
    <w:rsid w:val="008B42DA"/>
    <w:rsid w:val="008B58AD"/>
    <w:rsid w:val="008B58F5"/>
    <w:rsid w:val="008B68FB"/>
    <w:rsid w:val="008B71A0"/>
    <w:rsid w:val="008B7648"/>
    <w:rsid w:val="008C1C76"/>
    <w:rsid w:val="008C6B03"/>
    <w:rsid w:val="008C7FF7"/>
    <w:rsid w:val="008D194D"/>
    <w:rsid w:val="008D22F5"/>
    <w:rsid w:val="008D51AB"/>
    <w:rsid w:val="008D7269"/>
    <w:rsid w:val="008E170C"/>
    <w:rsid w:val="008E2F9A"/>
    <w:rsid w:val="008E3D92"/>
    <w:rsid w:val="008E467F"/>
    <w:rsid w:val="008E739B"/>
    <w:rsid w:val="008E78B9"/>
    <w:rsid w:val="008F11EC"/>
    <w:rsid w:val="008F1E93"/>
    <w:rsid w:val="008F3032"/>
    <w:rsid w:val="008F3BE2"/>
    <w:rsid w:val="00901735"/>
    <w:rsid w:val="00902260"/>
    <w:rsid w:val="00903071"/>
    <w:rsid w:val="0090452E"/>
    <w:rsid w:val="009054E4"/>
    <w:rsid w:val="0090796D"/>
    <w:rsid w:val="00911B16"/>
    <w:rsid w:val="00912674"/>
    <w:rsid w:val="009127AF"/>
    <w:rsid w:val="00912823"/>
    <w:rsid w:val="00912BB2"/>
    <w:rsid w:val="0091396A"/>
    <w:rsid w:val="00913FA1"/>
    <w:rsid w:val="0091468D"/>
    <w:rsid w:val="00914A6E"/>
    <w:rsid w:val="009159EF"/>
    <w:rsid w:val="00924818"/>
    <w:rsid w:val="00925086"/>
    <w:rsid w:val="00925293"/>
    <w:rsid w:val="009266E4"/>
    <w:rsid w:val="00931B9F"/>
    <w:rsid w:val="00932614"/>
    <w:rsid w:val="00932B78"/>
    <w:rsid w:val="00933172"/>
    <w:rsid w:val="00935307"/>
    <w:rsid w:val="009370B5"/>
    <w:rsid w:val="009400F6"/>
    <w:rsid w:val="009402F8"/>
    <w:rsid w:val="00943646"/>
    <w:rsid w:val="00944A98"/>
    <w:rsid w:val="0094561D"/>
    <w:rsid w:val="00945781"/>
    <w:rsid w:val="00945A42"/>
    <w:rsid w:val="009468DC"/>
    <w:rsid w:val="00946B90"/>
    <w:rsid w:val="00947278"/>
    <w:rsid w:val="00947523"/>
    <w:rsid w:val="00951387"/>
    <w:rsid w:val="009522C1"/>
    <w:rsid w:val="0095521C"/>
    <w:rsid w:val="0095625D"/>
    <w:rsid w:val="00957E3A"/>
    <w:rsid w:val="009605BD"/>
    <w:rsid w:val="00960770"/>
    <w:rsid w:val="00962B8F"/>
    <w:rsid w:val="00965044"/>
    <w:rsid w:val="00965F65"/>
    <w:rsid w:val="00971296"/>
    <w:rsid w:val="00972D2E"/>
    <w:rsid w:val="0097332A"/>
    <w:rsid w:val="009734B3"/>
    <w:rsid w:val="00975430"/>
    <w:rsid w:val="00975AA2"/>
    <w:rsid w:val="0097626F"/>
    <w:rsid w:val="00976B67"/>
    <w:rsid w:val="00980819"/>
    <w:rsid w:val="009819C1"/>
    <w:rsid w:val="0099360B"/>
    <w:rsid w:val="00996456"/>
    <w:rsid w:val="00997BB1"/>
    <w:rsid w:val="00997E28"/>
    <w:rsid w:val="00997E31"/>
    <w:rsid w:val="009A013A"/>
    <w:rsid w:val="009A3F91"/>
    <w:rsid w:val="009A5C7F"/>
    <w:rsid w:val="009B16F9"/>
    <w:rsid w:val="009B27DD"/>
    <w:rsid w:val="009B7A15"/>
    <w:rsid w:val="009B7EE0"/>
    <w:rsid w:val="009C1C9F"/>
    <w:rsid w:val="009C2071"/>
    <w:rsid w:val="009C4248"/>
    <w:rsid w:val="009C48E1"/>
    <w:rsid w:val="009C7458"/>
    <w:rsid w:val="009D1930"/>
    <w:rsid w:val="009D303B"/>
    <w:rsid w:val="009D3B98"/>
    <w:rsid w:val="009D3C29"/>
    <w:rsid w:val="009D3C4E"/>
    <w:rsid w:val="009D52DC"/>
    <w:rsid w:val="009D56C5"/>
    <w:rsid w:val="009D69BE"/>
    <w:rsid w:val="009D6EFC"/>
    <w:rsid w:val="009E1AB0"/>
    <w:rsid w:val="009E2648"/>
    <w:rsid w:val="009E30EA"/>
    <w:rsid w:val="009E652F"/>
    <w:rsid w:val="009E731F"/>
    <w:rsid w:val="009E75FE"/>
    <w:rsid w:val="009F51D9"/>
    <w:rsid w:val="009F577D"/>
    <w:rsid w:val="009F666D"/>
    <w:rsid w:val="00A032C3"/>
    <w:rsid w:val="00A0405E"/>
    <w:rsid w:val="00A051F1"/>
    <w:rsid w:val="00A05AC0"/>
    <w:rsid w:val="00A0676D"/>
    <w:rsid w:val="00A075FA"/>
    <w:rsid w:val="00A10F3F"/>
    <w:rsid w:val="00A11421"/>
    <w:rsid w:val="00A1198E"/>
    <w:rsid w:val="00A11B1F"/>
    <w:rsid w:val="00A124D0"/>
    <w:rsid w:val="00A14FC8"/>
    <w:rsid w:val="00A1526D"/>
    <w:rsid w:val="00A16EAD"/>
    <w:rsid w:val="00A2022A"/>
    <w:rsid w:val="00A23620"/>
    <w:rsid w:val="00A23CAD"/>
    <w:rsid w:val="00A26CCC"/>
    <w:rsid w:val="00A3162F"/>
    <w:rsid w:val="00A31A65"/>
    <w:rsid w:val="00A332AA"/>
    <w:rsid w:val="00A33C2B"/>
    <w:rsid w:val="00A355B5"/>
    <w:rsid w:val="00A355DD"/>
    <w:rsid w:val="00A4111D"/>
    <w:rsid w:val="00A4282C"/>
    <w:rsid w:val="00A4294D"/>
    <w:rsid w:val="00A43DEE"/>
    <w:rsid w:val="00A45534"/>
    <w:rsid w:val="00A530B9"/>
    <w:rsid w:val="00A57703"/>
    <w:rsid w:val="00A57EA2"/>
    <w:rsid w:val="00A60298"/>
    <w:rsid w:val="00A60540"/>
    <w:rsid w:val="00A623D1"/>
    <w:rsid w:val="00A6373B"/>
    <w:rsid w:val="00A64CF5"/>
    <w:rsid w:val="00A655FA"/>
    <w:rsid w:val="00A67854"/>
    <w:rsid w:val="00A7000A"/>
    <w:rsid w:val="00A77AC5"/>
    <w:rsid w:val="00A77D00"/>
    <w:rsid w:val="00A77DF4"/>
    <w:rsid w:val="00A80069"/>
    <w:rsid w:val="00A81571"/>
    <w:rsid w:val="00A81D48"/>
    <w:rsid w:val="00A83312"/>
    <w:rsid w:val="00A92572"/>
    <w:rsid w:val="00A94D12"/>
    <w:rsid w:val="00A95DC4"/>
    <w:rsid w:val="00A97787"/>
    <w:rsid w:val="00AA1912"/>
    <w:rsid w:val="00AA2022"/>
    <w:rsid w:val="00AA4C48"/>
    <w:rsid w:val="00AA507F"/>
    <w:rsid w:val="00AB1325"/>
    <w:rsid w:val="00AB15A9"/>
    <w:rsid w:val="00AB1BF5"/>
    <w:rsid w:val="00AB2C0C"/>
    <w:rsid w:val="00AB2DCD"/>
    <w:rsid w:val="00AB445D"/>
    <w:rsid w:val="00AB4DE8"/>
    <w:rsid w:val="00AB530D"/>
    <w:rsid w:val="00AB5390"/>
    <w:rsid w:val="00AC0C63"/>
    <w:rsid w:val="00AC33F8"/>
    <w:rsid w:val="00AC47FB"/>
    <w:rsid w:val="00AD1FE1"/>
    <w:rsid w:val="00AD3766"/>
    <w:rsid w:val="00AD65C4"/>
    <w:rsid w:val="00AE08B4"/>
    <w:rsid w:val="00AE2F02"/>
    <w:rsid w:val="00AE48E6"/>
    <w:rsid w:val="00AE55C9"/>
    <w:rsid w:val="00AE5AC2"/>
    <w:rsid w:val="00AE5C00"/>
    <w:rsid w:val="00AF1944"/>
    <w:rsid w:val="00AF34BF"/>
    <w:rsid w:val="00AF6C38"/>
    <w:rsid w:val="00B03233"/>
    <w:rsid w:val="00B05935"/>
    <w:rsid w:val="00B07ABC"/>
    <w:rsid w:val="00B07EFB"/>
    <w:rsid w:val="00B10164"/>
    <w:rsid w:val="00B14409"/>
    <w:rsid w:val="00B17543"/>
    <w:rsid w:val="00B21413"/>
    <w:rsid w:val="00B2516A"/>
    <w:rsid w:val="00B25AEE"/>
    <w:rsid w:val="00B26B6B"/>
    <w:rsid w:val="00B26C10"/>
    <w:rsid w:val="00B318A7"/>
    <w:rsid w:val="00B31CB1"/>
    <w:rsid w:val="00B31CB5"/>
    <w:rsid w:val="00B35FF8"/>
    <w:rsid w:val="00B40412"/>
    <w:rsid w:val="00B4150C"/>
    <w:rsid w:val="00B43308"/>
    <w:rsid w:val="00B433C8"/>
    <w:rsid w:val="00B45E0A"/>
    <w:rsid w:val="00B47184"/>
    <w:rsid w:val="00B50FEE"/>
    <w:rsid w:val="00B512C0"/>
    <w:rsid w:val="00B52A0E"/>
    <w:rsid w:val="00B52ECC"/>
    <w:rsid w:val="00B5617D"/>
    <w:rsid w:val="00B56400"/>
    <w:rsid w:val="00B57036"/>
    <w:rsid w:val="00B570EE"/>
    <w:rsid w:val="00B57C21"/>
    <w:rsid w:val="00B60017"/>
    <w:rsid w:val="00B6390E"/>
    <w:rsid w:val="00B639B0"/>
    <w:rsid w:val="00B73862"/>
    <w:rsid w:val="00B73B7A"/>
    <w:rsid w:val="00B73C28"/>
    <w:rsid w:val="00B73DB9"/>
    <w:rsid w:val="00B74796"/>
    <w:rsid w:val="00B74A53"/>
    <w:rsid w:val="00B74B65"/>
    <w:rsid w:val="00B7701F"/>
    <w:rsid w:val="00B81A34"/>
    <w:rsid w:val="00B821DF"/>
    <w:rsid w:val="00B904DA"/>
    <w:rsid w:val="00B9573D"/>
    <w:rsid w:val="00B96AE4"/>
    <w:rsid w:val="00BA0489"/>
    <w:rsid w:val="00BA1201"/>
    <w:rsid w:val="00BA1AA7"/>
    <w:rsid w:val="00BA4105"/>
    <w:rsid w:val="00BA4414"/>
    <w:rsid w:val="00BA6B08"/>
    <w:rsid w:val="00BB2C0B"/>
    <w:rsid w:val="00BB3614"/>
    <w:rsid w:val="00BB794B"/>
    <w:rsid w:val="00BC1300"/>
    <w:rsid w:val="00BC2399"/>
    <w:rsid w:val="00BC26C8"/>
    <w:rsid w:val="00BC3C42"/>
    <w:rsid w:val="00BC56BC"/>
    <w:rsid w:val="00BC6C72"/>
    <w:rsid w:val="00BD004C"/>
    <w:rsid w:val="00BD025F"/>
    <w:rsid w:val="00BD0D15"/>
    <w:rsid w:val="00BD3101"/>
    <w:rsid w:val="00BD61E9"/>
    <w:rsid w:val="00BD6227"/>
    <w:rsid w:val="00BD76B0"/>
    <w:rsid w:val="00BE525A"/>
    <w:rsid w:val="00BE59B6"/>
    <w:rsid w:val="00BE65BF"/>
    <w:rsid w:val="00BE70F0"/>
    <w:rsid w:val="00BF5B57"/>
    <w:rsid w:val="00BF75AA"/>
    <w:rsid w:val="00BF7CB3"/>
    <w:rsid w:val="00C003A2"/>
    <w:rsid w:val="00C01221"/>
    <w:rsid w:val="00C0245B"/>
    <w:rsid w:val="00C033B3"/>
    <w:rsid w:val="00C046AF"/>
    <w:rsid w:val="00C04860"/>
    <w:rsid w:val="00C04D07"/>
    <w:rsid w:val="00C059E0"/>
    <w:rsid w:val="00C05DAD"/>
    <w:rsid w:val="00C07D5D"/>
    <w:rsid w:val="00C10529"/>
    <w:rsid w:val="00C107D7"/>
    <w:rsid w:val="00C111C8"/>
    <w:rsid w:val="00C117CD"/>
    <w:rsid w:val="00C11B7D"/>
    <w:rsid w:val="00C13BC1"/>
    <w:rsid w:val="00C14D1B"/>
    <w:rsid w:val="00C14ECD"/>
    <w:rsid w:val="00C1520A"/>
    <w:rsid w:val="00C16709"/>
    <w:rsid w:val="00C16FEF"/>
    <w:rsid w:val="00C17CCC"/>
    <w:rsid w:val="00C21D77"/>
    <w:rsid w:val="00C22587"/>
    <w:rsid w:val="00C22EA1"/>
    <w:rsid w:val="00C231C2"/>
    <w:rsid w:val="00C244AF"/>
    <w:rsid w:val="00C2542D"/>
    <w:rsid w:val="00C3006C"/>
    <w:rsid w:val="00C302ED"/>
    <w:rsid w:val="00C32041"/>
    <w:rsid w:val="00C34460"/>
    <w:rsid w:val="00C3580B"/>
    <w:rsid w:val="00C358A8"/>
    <w:rsid w:val="00C37440"/>
    <w:rsid w:val="00C40F05"/>
    <w:rsid w:val="00C43BC3"/>
    <w:rsid w:val="00C4430B"/>
    <w:rsid w:val="00C448AD"/>
    <w:rsid w:val="00C460CC"/>
    <w:rsid w:val="00C464A7"/>
    <w:rsid w:val="00C52825"/>
    <w:rsid w:val="00C5316E"/>
    <w:rsid w:val="00C545AD"/>
    <w:rsid w:val="00C60FF7"/>
    <w:rsid w:val="00C62109"/>
    <w:rsid w:val="00C640B3"/>
    <w:rsid w:val="00C65037"/>
    <w:rsid w:val="00C669BE"/>
    <w:rsid w:val="00C74290"/>
    <w:rsid w:val="00C80FE0"/>
    <w:rsid w:val="00C820CF"/>
    <w:rsid w:val="00C82D24"/>
    <w:rsid w:val="00C83167"/>
    <w:rsid w:val="00C84D8F"/>
    <w:rsid w:val="00C860C6"/>
    <w:rsid w:val="00C87B2B"/>
    <w:rsid w:val="00C91AA6"/>
    <w:rsid w:val="00C92102"/>
    <w:rsid w:val="00C9215B"/>
    <w:rsid w:val="00C921DF"/>
    <w:rsid w:val="00C92F2E"/>
    <w:rsid w:val="00C93907"/>
    <w:rsid w:val="00C9480A"/>
    <w:rsid w:val="00CA1E53"/>
    <w:rsid w:val="00CA23C9"/>
    <w:rsid w:val="00CA611F"/>
    <w:rsid w:val="00CB19FA"/>
    <w:rsid w:val="00CB3199"/>
    <w:rsid w:val="00CB370B"/>
    <w:rsid w:val="00CB6832"/>
    <w:rsid w:val="00CB7392"/>
    <w:rsid w:val="00CB74FB"/>
    <w:rsid w:val="00CB7668"/>
    <w:rsid w:val="00CB7E85"/>
    <w:rsid w:val="00CC162C"/>
    <w:rsid w:val="00CC2AE7"/>
    <w:rsid w:val="00CC7C26"/>
    <w:rsid w:val="00CD0073"/>
    <w:rsid w:val="00CD0EB6"/>
    <w:rsid w:val="00CD10D3"/>
    <w:rsid w:val="00CD1B65"/>
    <w:rsid w:val="00CD2334"/>
    <w:rsid w:val="00CD31F0"/>
    <w:rsid w:val="00CD3969"/>
    <w:rsid w:val="00CD58FC"/>
    <w:rsid w:val="00CD7C35"/>
    <w:rsid w:val="00CE09F2"/>
    <w:rsid w:val="00CE2D94"/>
    <w:rsid w:val="00CE7B26"/>
    <w:rsid w:val="00CE7BEB"/>
    <w:rsid w:val="00CF0A18"/>
    <w:rsid w:val="00CF143F"/>
    <w:rsid w:val="00CF1771"/>
    <w:rsid w:val="00CF4789"/>
    <w:rsid w:val="00CF7B88"/>
    <w:rsid w:val="00CF7F23"/>
    <w:rsid w:val="00D02BB6"/>
    <w:rsid w:val="00D02C2C"/>
    <w:rsid w:val="00D038FB"/>
    <w:rsid w:val="00D04AF0"/>
    <w:rsid w:val="00D0573D"/>
    <w:rsid w:val="00D05AEB"/>
    <w:rsid w:val="00D11F1D"/>
    <w:rsid w:val="00D1247F"/>
    <w:rsid w:val="00D14646"/>
    <w:rsid w:val="00D17498"/>
    <w:rsid w:val="00D2050B"/>
    <w:rsid w:val="00D21DB0"/>
    <w:rsid w:val="00D23ECB"/>
    <w:rsid w:val="00D31EE4"/>
    <w:rsid w:val="00D33A60"/>
    <w:rsid w:val="00D3542C"/>
    <w:rsid w:val="00D361DF"/>
    <w:rsid w:val="00D45066"/>
    <w:rsid w:val="00D45BC0"/>
    <w:rsid w:val="00D47037"/>
    <w:rsid w:val="00D47775"/>
    <w:rsid w:val="00D51536"/>
    <w:rsid w:val="00D5354D"/>
    <w:rsid w:val="00D57B1E"/>
    <w:rsid w:val="00D57B51"/>
    <w:rsid w:val="00D61217"/>
    <w:rsid w:val="00D62DAA"/>
    <w:rsid w:val="00D64943"/>
    <w:rsid w:val="00D65510"/>
    <w:rsid w:val="00D66E32"/>
    <w:rsid w:val="00D67720"/>
    <w:rsid w:val="00D67C70"/>
    <w:rsid w:val="00D70E89"/>
    <w:rsid w:val="00D74F35"/>
    <w:rsid w:val="00D80903"/>
    <w:rsid w:val="00D80A1F"/>
    <w:rsid w:val="00D8134F"/>
    <w:rsid w:val="00D831E6"/>
    <w:rsid w:val="00D84668"/>
    <w:rsid w:val="00D84EC3"/>
    <w:rsid w:val="00D852FA"/>
    <w:rsid w:val="00D86319"/>
    <w:rsid w:val="00D90C3B"/>
    <w:rsid w:val="00D91480"/>
    <w:rsid w:val="00D91B3A"/>
    <w:rsid w:val="00D9216E"/>
    <w:rsid w:val="00D92908"/>
    <w:rsid w:val="00D93BAF"/>
    <w:rsid w:val="00D94E6D"/>
    <w:rsid w:val="00D95139"/>
    <w:rsid w:val="00D96641"/>
    <w:rsid w:val="00D96C88"/>
    <w:rsid w:val="00D97209"/>
    <w:rsid w:val="00DA0DEB"/>
    <w:rsid w:val="00DA2C1C"/>
    <w:rsid w:val="00DA3F8A"/>
    <w:rsid w:val="00DA74FE"/>
    <w:rsid w:val="00DB1130"/>
    <w:rsid w:val="00DB1B36"/>
    <w:rsid w:val="00DB1FFC"/>
    <w:rsid w:val="00DB2662"/>
    <w:rsid w:val="00DB5677"/>
    <w:rsid w:val="00DC12B3"/>
    <w:rsid w:val="00DC4B63"/>
    <w:rsid w:val="00DC5A5E"/>
    <w:rsid w:val="00DC7DA1"/>
    <w:rsid w:val="00DD0BE7"/>
    <w:rsid w:val="00DD104A"/>
    <w:rsid w:val="00DD45D2"/>
    <w:rsid w:val="00DD4E3A"/>
    <w:rsid w:val="00DD4F76"/>
    <w:rsid w:val="00DD7F65"/>
    <w:rsid w:val="00DE7C17"/>
    <w:rsid w:val="00DF04C0"/>
    <w:rsid w:val="00DF0FEF"/>
    <w:rsid w:val="00DF1F06"/>
    <w:rsid w:val="00DF4B59"/>
    <w:rsid w:val="00DF4FC9"/>
    <w:rsid w:val="00E01C44"/>
    <w:rsid w:val="00E021F0"/>
    <w:rsid w:val="00E02F90"/>
    <w:rsid w:val="00E0412A"/>
    <w:rsid w:val="00E049ED"/>
    <w:rsid w:val="00E05347"/>
    <w:rsid w:val="00E11A71"/>
    <w:rsid w:val="00E129E1"/>
    <w:rsid w:val="00E12FE1"/>
    <w:rsid w:val="00E13C50"/>
    <w:rsid w:val="00E17899"/>
    <w:rsid w:val="00E17D09"/>
    <w:rsid w:val="00E201EE"/>
    <w:rsid w:val="00E211A9"/>
    <w:rsid w:val="00E2209E"/>
    <w:rsid w:val="00E24814"/>
    <w:rsid w:val="00E30613"/>
    <w:rsid w:val="00E34DA5"/>
    <w:rsid w:val="00E35570"/>
    <w:rsid w:val="00E37FA8"/>
    <w:rsid w:val="00E4223B"/>
    <w:rsid w:val="00E438AE"/>
    <w:rsid w:val="00E43EBF"/>
    <w:rsid w:val="00E444D9"/>
    <w:rsid w:val="00E44ED0"/>
    <w:rsid w:val="00E45B07"/>
    <w:rsid w:val="00E4691E"/>
    <w:rsid w:val="00E5170B"/>
    <w:rsid w:val="00E53678"/>
    <w:rsid w:val="00E536DE"/>
    <w:rsid w:val="00E53DFD"/>
    <w:rsid w:val="00E55535"/>
    <w:rsid w:val="00E57B94"/>
    <w:rsid w:val="00E6001F"/>
    <w:rsid w:val="00E60C7F"/>
    <w:rsid w:val="00E617CE"/>
    <w:rsid w:val="00E62305"/>
    <w:rsid w:val="00E65617"/>
    <w:rsid w:val="00E669DF"/>
    <w:rsid w:val="00E67478"/>
    <w:rsid w:val="00E67D14"/>
    <w:rsid w:val="00E73B8B"/>
    <w:rsid w:val="00E76C13"/>
    <w:rsid w:val="00E7734B"/>
    <w:rsid w:val="00E779FF"/>
    <w:rsid w:val="00E80E40"/>
    <w:rsid w:val="00E8151A"/>
    <w:rsid w:val="00E81D29"/>
    <w:rsid w:val="00E82744"/>
    <w:rsid w:val="00E84D11"/>
    <w:rsid w:val="00E84FA0"/>
    <w:rsid w:val="00E87543"/>
    <w:rsid w:val="00E87F55"/>
    <w:rsid w:val="00E90884"/>
    <w:rsid w:val="00E927DE"/>
    <w:rsid w:val="00E928CC"/>
    <w:rsid w:val="00E92C5F"/>
    <w:rsid w:val="00E97590"/>
    <w:rsid w:val="00EA1BD3"/>
    <w:rsid w:val="00EA2E77"/>
    <w:rsid w:val="00EA590A"/>
    <w:rsid w:val="00EA5D9A"/>
    <w:rsid w:val="00EB081B"/>
    <w:rsid w:val="00EB0925"/>
    <w:rsid w:val="00EB22CC"/>
    <w:rsid w:val="00EB5CBE"/>
    <w:rsid w:val="00EB7F04"/>
    <w:rsid w:val="00EC254E"/>
    <w:rsid w:val="00EC459C"/>
    <w:rsid w:val="00EC4F1D"/>
    <w:rsid w:val="00EC6365"/>
    <w:rsid w:val="00EC66DB"/>
    <w:rsid w:val="00ED0719"/>
    <w:rsid w:val="00ED6D53"/>
    <w:rsid w:val="00ED7EB3"/>
    <w:rsid w:val="00EE076F"/>
    <w:rsid w:val="00EE1DEC"/>
    <w:rsid w:val="00EE4872"/>
    <w:rsid w:val="00EE6491"/>
    <w:rsid w:val="00EF19DC"/>
    <w:rsid w:val="00EF2328"/>
    <w:rsid w:val="00EF321A"/>
    <w:rsid w:val="00EF4BC0"/>
    <w:rsid w:val="00EF5B58"/>
    <w:rsid w:val="00EF66F9"/>
    <w:rsid w:val="00F030E1"/>
    <w:rsid w:val="00F03266"/>
    <w:rsid w:val="00F046CB"/>
    <w:rsid w:val="00F04938"/>
    <w:rsid w:val="00F1251D"/>
    <w:rsid w:val="00F12C6F"/>
    <w:rsid w:val="00F1351D"/>
    <w:rsid w:val="00F14450"/>
    <w:rsid w:val="00F15659"/>
    <w:rsid w:val="00F15710"/>
    <w:rsid w:val="00F21CE4"/>
    <w:rsid w:val="00F2241C"/>
    <w:rsid w:val="00F23E4F"/>
    <w:rsid w:val="00F2754A"/>
    <w:rsid w:val="00F302E1"/>
    <w:rsid w:val="00F31A45"/>
    <w:rsid w:val="00F34FF3"/>
    <w:rsid w:val="00F35F25"/>
    <w:rsid w:val="00F3668D"/>
    <w:rsid w:val="00F36971"/>
    <w:rsid w:val="00F420FB"/>
    <w:rsid w:val="00F43AC2"/>
    <w:rsid w:val="00F440A6"/>
    <w:rsid w:val="00F461D0"/>
    <w:rsid w:val="00F46D3B"/>
    <w:rsid w:val="00F46DD2"/>
    <w:rsid w:val="00F520F1"/>
    <w:rsid w:val="00F5414D"/>
    <w:rsid w:val="00F5778D"/>
    <w:rsid w:val="00F6057A"/>
    <w:rsid w:val="00F63D21"/>
    <w:rsid w:val="00F66B29"/>
    <w:rsid w:val="00F71467"/>
    <w:rsid w:val="00F743B5"/>
    <w:rsid w:val="00F74CAE"/>
    <w:rsid w:val="00F7547B"/>
    <w:rsid w:val="00F7566B"/>
    <w:rsid w:val="00F76719"/>
    <w:rsid w:val="00F82034"/>
    <w:rsid w:val="00F82DEA"/>
    <w:rsid w:val="00F84F9F"/>
    <w:rsid w:val="00F85A13"/>
    <w:rsid w:val="00F85B7F"/>
    <w:rsid w:val="00F90240"/>
    <w:rsid w:val="00F909F5"/>
    <w:rsid w:val="00F91975"/>
    <w:rsid w:val="00F92F78"/>
    <w:rsid w:val="00F93341"/>
    <w:rsid w:val="00F94149"/>
    <w:rsid w:val="00F946D0"/>
    <w:rsid w:val="00F975E2"/>
    <w:rsid w:val="00FA080B"/>
    <w:rsid w:val="00FA2898"/>
    <w:rsid w:val="00FA350A"/>
    <w:rsid w:val="00FA735B"/>
    <w:rsid w:val="00FA7D0E"/>
    <w:rsid w:val="00FB285F"/>
    <w:rsid w:val="00FB6079"/>
    <w:rsid w:val="00FB73FA"/>
    <w:rsid w:val="00FB7FA7"/>
    <w:rsid w:val="00FC0613"/>
    <w:rsid w:val="00FC54DC"/>
    <w:rsid w:val="00FC570E"/>
    <w:rsid w:val="00FD3209"/>
    <w:rsid w:val="00FE24B4"/>
    <w:rsid w:val="00FE3EC1"/>
    <w:rsid w:val="00FE516C"/>
    <w:rsid w:val="00FE6ABB"/>
    <w:rsid w:val="00FE7A5C"/>
    <w:rsid w:val="00FF0543"/>
    <w:rsid w:val="00FF2D02"/>
    <w:rsid w:val="00FF33F7"/>
    <w:rsid w:val="00FF373D"/>
    <w:rsid w:val="00FF6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0ED5E"/>
  <w15:docId w15:val="{A61D23B7-CA6F-44E0-952C-0F688BF3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1B074C"/>
    <w:pPr>
      <w:widowControl w:val="0"/>
      <w:suppressAutoHyphens/>
    </w:pPr>
    <w:rPr>
      <w:sz w:val="22"/>
      <w:szCs w:val="22"/>
    </w:rPr>
  </w:style>
  <w:style w:type="paragraph" w:styleId="1">
    <w:name w:val="heading 1"/>
    <w:basedOn w:val="Basic"/>
    <w:link w:val="10"/>
    <w:qFormat/>
    <w:rsid w:val="0062570B"/>
    <w:pPr>
      <w:keepNext/>
      <w:numPr>
        <w:numId w:val="5"/>
      </w:numPr>
      <w:spacing w:after="120" w:line="240" w:lineRule="auto"/>
      <w:jc w:val="left"/>
      <w:outlineLvl w:val="0"/>
    </w:pPr>
    <w:rPr>
      <w:rFonts w:cs="Arial"/>
      <w:b/>
      <w:bCs/>
      <w:caps/>
      <w:sz w:val="28"/>
      <w:szCs w:val="32"/>
    </w:rPr>
  </w:style>
  <w:style w:type="paragraph" w:styleId="2">
    <w:name w:val="heading 2"/>
    <w:basedOn w:val="Basic"/>
    <w:next w:val="BodyL"/>
    <w:link w:val="20"/>
    <w:qFormat/>
    <w:rsid w:val="0062570B"/>
    <w:pPr>
      <w:keepNext/>
      <w:numPr>
        <w:ilvl w:val="1"/>
        <w:numId w:val="5"/>
      </w:numPr>
      <w:spacing w:before="120" w:after="120" w:line="240" w:lineRule="auto"/>
      <w:jc w:val="left"/>
      <w:outlineLvl w:val="1"/>
    </w:pPr>
    <w:rPr>
      <w:rFonts w:cs="Arial"/>
      <w:b/>
      <w:bCs/>
      <w:iCs/>
      <w:sz w:val="28"/>
      <w:szCs w:val="28"/>
    </w:rPr>
  </w:style>
  <w:style w:type="paragraph" w:styleId="3">
    <w:name w:val="heading 3"/>
    <w:basedOn w:val="Basic"/>
    <w:next w:val="BodyL"/>
    <w:link w:val="30"/>
    <w:qFormat/>
    <w:rsid w:val="0062570B"/>
    <w:pPr>
      <w:numPr>
        <w:ilvl w:val="2"/>
        <w:numId w:val="5"/>
      </w:numPr>
      <w:spacing w:before="120" w:after="120"/>
      <w:jc w:val="left"/>
      <w:outlineLvl w:val="2"/>
    </w:pPr>
    <w:rPr>
      <w:rFonts w:cs="Arial"/>
      <w:b/>
      <w:bCs/>
      <w:sz w:val="28"/>
      <w:szCs w:val="28"/>
    </w:rPr>
  </w:style>
  <w:style w:type="paragraph" w:styleId="4">
    <w:name w:val="heading 4"/>
    <w:basedOn w:val="a0"/>
    <w:next w:val="a0"/>
    <w:link w:val="40"/>
    <w:qFormat/>
    <w:rsid w:val="0062570B"/>
    <w:pPr>
      <w:keepNext/>
      <w:numPr>
        <w:ilvl w:val="3"/>
        <w:numId w:val="5"/>
      </w:numPr>
      <w:spacing w:before="120" w:after="120"/>
      <w:outlineLvl w:val="3"/>
    </w:pPr>
    <w:rPr>
      <w:b/>
      <w:bCs/>
      <w:sz w:val="28"/>
      <w:szCs w:val="28"/>
    </w:rPr>
  </w:style>
  <w:style w:type="paragraph" w:styleId="5">
    <w:name w:val="heading 5"/>
    <w:basedOn w:val="a0"/>
    <w:next w:val="a0"/>
    <w:link w:val="50"/>
    <w:qFormat/>
    <w:rsid w:val="0062570B"/>
    <w:pPr>
      <w:numPr>
        <w:ilvl w:val="4"/>
        <w:numId w:val="5"/>
      </w:numPr>
      <w:spacing w:before="120" w:after="120"/>
      <w:outlineLvl w:val="4"/>
    </w:pPr>
    <w:rPr>
      <w:b/>
      <w:bCs/>
      <w:iCs/>
      <w:sz w:val="26"/>
      <w:szCs w:val="26"/>
    </w:rPr>
  </w:style>
  <w:style w:type="paragraph" w:styleId="6">
    <w:name w:val="heading 6"/>
    <w:basedOn w:val="a0"/>
    <w:next w:val="a0"/>
    <w:link w:val="60"/>
    <w:uiPriority w:val="9"/>
    <w:semiHidden/>
    <w:unhideWhenUsed/>
    <w:qFormat/>
    <w:rsid w:val="00A26CCC"/>
    <w:pPr>
      <w:keepNext/>
      <w:keepLines/>
      <w:widowControl/>
      <w:suppressAutoHyphens w:val="0"/>
      <w:spacing w:before="200" w:line="276" w:lineRule="auto"/>
      <w:outlineLvl w:val="5"/>
    </w:pPr>
    <w:rPr>
      <w:rFonts w:ascii="Cambria" w:hAnsi="Cambria"/>
      <w:i/>
      <w:iCs/>
      <w:color w:val="16505E"/>
      <w:sz w:val="20"/>
      <w:szCs w:val="20"/>
    </w:rPr>
  </w:style>
  <w:style w:type="paragraph" w:styleId="7">
    <w:name w:val="heading 7"/>
    <w:basedOn w:val="a0"/>
    <w:next w:val="a0"/>
    <w:link w:val="70"/>
    <w:uiPriority w:val="9"/>
    <w:semiHidden/>
    <w:unhideWhenUsed/>
    <w:qFormat/>
    <w:rsid w:val="00A26CCC"/>
    <w:pPr>
      <w:keepNext/>
      <w:keepLines/>
      <w:widowControl/>
      <w:suppressAutoHyphens w:val="0"/>
      <w:spacing w:before="200" w:line="276" w:lineRule="auto"/>
      <w:outlineLvl w:val="6"/>
    </w:pPr>
    <w:rPr>
      <w:rFonts w:ascii="Cambria" w:hAnsi="Cambria"/>
      <w:i/>
      <w:iCs/>
      <w:color w:val="404040"/>
      <w:sz w:val="20"/>
      <w:szCs w:val="20"/>
    </w:rPr>
  </w:style>
  <w:style w:type="paragraph" w:styleId="8">
    <w:name w:val="heading 8"/>
    <w:basedOn w:val="a0"/>
    <w:next w:val="a0"/>
    <w:link w:val="80"/>
    <w:uiPriority w:val="9"/>
    <w:rsid w:val="00591DAF"/>
    <w:pPr>
      <w:keepNext/>
      <w:widowControl/>
      <w:suppressAutoHyphens w:val="0"/>
      <w:outlineLvl w:val="7"/>
    </w:pPr>
    <w:rPr>
      <w:b/>
      <w:szCs w:val="20"/>
    </w:rPr>
  </w:style>
  <w:style w:type="paragraph" w:styleId="9">
    <w:name w:val="heading 9"/>
    <w:basedOn w:val="a0"/>
    <w:next w:val="a0"/>
    <w:link w:val="90"/>
    <w:uiPriority w:val="9"/>
    <w:semiHidden/>
    <w:unhideWhenUsed/>
    <w:qFormat/>
    <w:rsid w:val="00A26CCC"/>
    <w:pPr>
      <w:keepNext/>
      <w:keepLines/>
      <w:widowControl/>
      <w:suppressAutoHyphens w:val="0"/>
      <w:spacing w:before="200" w:line="276" w:lineRule="auto"/>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 Знак"/>
    <w:basedOn w:val="a0"/>
    <w:link w:val="a5"/>
    <w:rsid w:val="004B794E"/>
    <w:pPr>
      <w:spacing w:after="120"/>
    </w:pPr>
  </w:style>
  <w:style w:type="paragraph" w:styleId="a6">
    <w:name w:val="caption"/>
    <w:basedOn w:val="a0"/>
    <w:next w:val="a0"/>
    <w:uiPriority w:val="99"/>
    <w:qFormat/>
    <w:rsid w:val="004B794E"/>
    <w:pPr>
      <w:spacing w:before="120" w:after="120"/>
    </w:pPr>
    <w:rPr>
      <w:b/>
      <w:bCs/>
      <w:szCs w:val="20"/>
    </w:rPr>
  </w:style>
  <w:style w:type="paragraph" w:styleId="a7">
    <w:name w:val="endnote text"/>
    <w:basedOn w:val="a0"/>
    <w:link w:val="a8"/>
    <w:semiHidden/>
    <w:rsid w:val="004B794E"/>
    <w:rPr>
      <w:szCs w:val="20"/>
    </w:rPr>
  </w:style>
  <w:style w:type="paragraph" w:styleId="a9">
    <w:name w:val="footnote text"/>
    <w:basedOn w:val="Basic"/>
    <w:link w:val="aa"/>
    <w:uiPriority w:val="99"/>
    <w:rsid w:val="004B794E"/>
    <w:pPr>
      <w:spacing w:line="240" w:lineRule="auto"/>
      <w:ind w:firstLine="0"/>
      <w:jc w:val="left"/>
    </w:pPr>
    <w:rPr>
      <w:sz w:val="20"/>
    </w:rPr>
  </w:style>
  <w:style w:type="paragraph" w:styleId="ab">
    <w:name w:val="header"/>
    <w:basedOn w:val="a0"/>
    <w:next w:val="a0"/>
    <w:link w:val="ac"/>
    <w:uiPriority w:val="99"/>
    <w:rsid w:val="004B794E"/>
    <w:pPr>
      <w:tabs>
        <w:tab w:val="center" w:pos="4678"/>
        <w:tab w:val="right" w:pos="9356"/>
      </w:tabs>
    </w:pPr>
  </w:style>
  <w:style w:type="paragraph" w:styleId="a">
    <w:name w:val="List Number"/>
    <w:basedOn w:val="a0"/>
    <w:rsid w:val="004B794E"/>
    <w:pPr>
      <w:numPr>
        <w:numId w:val="1"/>
      </w:numPr>
    </w:pPr>
  </w:style>
  <w:style w:type="character" w:styleId="ad">
    <w:name w:val="page number"/>
    <w:uiPriority w:val="99"/>
    <w:rsid w:val="004B794E"/>
    <w:rPr>
      <w:sz w:val="20"/>
    </w:rPr>
  </w:style>
  <w:style w:type="paragraph" w:styleId="ae">
    <w:name w:val="Title"/>
    <w:basedOn w:val="Basic"/>
    <w:link w:val="af"/>
    <w:qFormat/>
    <w:rsid w:val="004B794E"/>
    <w:pPr>
      <w:ind w:firstLine="0"/>
      <w:jc w:val="center"/>
      <w:outlineLvl w:val="0"/>
    </w:pPr>
    <w:rPr>
      <w:rFonts w:cs="Arial"/>
      <w:b/>
      <w:bCs/>
      <w:caps/>
      <w:sz w:val="28"/>
      <w:szCs w:val="32"/>
    </w:rPr>
  </w:style>
  <w:style w:type="paragraph" w:styleId="af0">
    <w:name w:val="Subtitle"/>
    <w:basedOn w:val="ae"/>
    <w:next w:val="a0"/>
    <w:link w:val="af1"/>
    <w:qFormat/>
    <w:rsid w:val="004B794E"/>
    <w:pPr>
      <w:outlineLvl w:val="1"/>
    </w:pPr>
    <w:rPr>
      <w:caps w:val="0"/>
    </w:rPr>
  </w:style>
  <w:style w:type="paragraph" w:customStyle="1" w:styleId="TitleArticle">
    <w:name w:val="TitleArticle"/>
    <w:basedOn w:val="Basic"/>
    <w:qFormat/>
    <w:rsid w:val="00045F1D"/>
    <w:pPr>
      <w:spacing w:before="60" w:after="120" w:line="240" w:lineRule="auto"/>
      <w:ind w:firstLine="0"/>
      <w:jc w:val="center"/>
      <w:outlineLvl w:val="0"/>
    </w:pPr>
    <w:rPr>
      <w:b/>
      <w:caps/>
    </w:rPr>
  </w:style>
  <w:style w:type="paragraph" w:customStyle="1" w:styleId="PACS">
    <w:name w:val="PACS"/>
    <w:basedOn w:val="Abstract"/>
    <w:next w:val="BodyL"/>
    <w:rsid w:val="004B794E"/>
  </w:style>
  <w:style w:type="paragraph" w:customStyle="1" w:styleId="MTDisplayEquation">
    <w:name w:val="MTDisplayEquation"/>
    <w:basedOn w:val="Basic"/>
    <w:next w:val="BodyLNoTab"/>
    <w:rsid w:val="004B794E"/>
    <w:pPr>
      <w:tabs>
        <w:tab w:val="center" w:pos="4680"/>
        <w:tab w:val="right" w:pos="9080"/>
      </w:tabs>
      <w:ind w:firstLine="0"/>
    </w:pPr>
    <w:rPr>
      <w:lang w:val="en-US"/>
    </w:rPr>
  </w:style>
  <w:style w:type="paragraph" w:customStyle="1" w:styleId="EquationNoNum">
    <w:name w:val="EquationNoNum"/>
    <w:basedOn w:val="Equation"/>
    <w:rsid w:val="004B794E"/>
    <w:pPr>
      <w:jc w:val="center"/>
    </w:pPr>
  </w:style>
  <w:style w:type="paragraph" w:customStyle="1" w:styleId="Appendix">
    <w:name w:val="Appendix"/>
    <w:basedOn w:val="Basic"/>
    <w:rsid w:val="004B794E"/>
    <w:pPr>
      <w:tabs>
        <w:tab w:val="left" w:pos="567"/>
      </w:tabs>
      <w:spacing w:before="240" w:after="120"/>
      <w:ind w:firstLine="0"/>
      <w:jc w:val="right"/>
    </w:pPr>
    <w:rPr>
      <w:i/>
    </w:rPr>
  </w:style>
  <w:style w:type="paragraph" w:customStyle="1" w:styleId="UDK">
    <w:name w:val="UDK"/>
    <w:basedOn w:val="Basic"/>
    <w:next w:val="TitleArticle"/>
    <w:qFormat/>
    <w:rsid w:val="00045F1D"/>
    <w:pPr>
      <w:spacing w:line="240" w:lineRule="auto"/>
      <w:ind w:firstLine="0"/>
      <w:jc w:val="left"/>
    </w:pPr>
    <w:rPr>
      <w:i/>
      <w:sz w:val="20"/>
    </w:rPr>
  </w:style>
  <w:style w:type="paragraph" w:customStyle="1" w:styleId="BodyL">
    <w:name w:val="BodyL."/>
    <w:basedOn w:val="Basic"/>
    <w:link w:val="BodyL0"/>
    <w:qFormat/>
    <w:rsid w:val="00663AB6"/>
    <w:pPr>
      <w:spacing w:line="240" w:lineRule="auto"/>
    </w:pPr>
    <w:rPr>
      <w:sz w:val="22"/>
    </w:rPr>
  </w:style>
  <w:style w:type="paragraph" w:customStyle="1" w:styleId="Rubric">
    <w:name w:val="Rubric"/>
    <w:basedOn w:val="Basic"/>
    <w:rsid w:val="007C2782"/>
    <w:pPr>
      <w:numPr>
        <w:numId w:val="4"/>
      </w:numPr>
      <w:tabs>
        <w:tab w:val="left" w:pos="0"/>
      </w:tabs>
      <w:spacing w:after="120" w:line="240" w:lineRule="auto"/>
      <w:jc w:val="left"/>
    </w:pPr>
    <w:rPr>
      <w:b/>
      <w:caps/>
      <w:sz w:val="22"/>
    </w:rPr>
  </w:style>
  <w:style w:type="paragraph" w:customStyle="1" w:styleId="Author">
    <w:name w:val="Author"/>
    <w:basedOn w:val="Basic"/>
    <w:qFormat/>
    <w:rsid w:val="00045F1D"/>
    <w:pPr>
      <w:spacing w:before="120" w:after="120" w:line="240" w:lineRule="auto"/>
      <w:ind w:firstLine="0"/>
      <w:jc w:val="center"/>
    </w:pPr>
    <w:rPr>
      <w:b/>
    </w:rPr>
  </w:style>
  <w:style w:type="paragraph" w:customStyle="1" w:styleId="Address">
    <w:name w:val="Address"/>
    <w:basedOn w:val="Basic"/>
    <w:qFormat/>
    <w:rsid w:val="00045F1D"/>
    <w:pPr>
      <w:spacing w:after="60" w:line="240" w:lineRule="auto"/>
      <w:ind w:firstLine="0"/>
      <w:jc w:val="center"/>
    </w:pPr>
    <w:rPr>
      <w:i/>
      <w:sz w:val="20"/>
    </w:rPr>
  </w:style>
  <w:style w:type="paragraph" w:customStyle="1" w:styleId="ManReceived">
    <w:name w:val="ManReceived"/>
    <w:basedOn w:val="Address"/>
    <w:rsid w:val="004B794E"/>
    <w:pPr>
      <w:spacing w:before="120"/>
    </w:pPr>
    <w:rPr>
      <w:i w:val="0"/>
    </w:rPr>
  </w:style>
  <w:style w:type="paragraph" w:customStyle="1" w:styleId="Abstract">
    <w:name w:val="Abstract"/>
    <w:basedOn w:val="Basic"/>
    <w:qFormat/>
    <w:rsid w:val="001A366C"/>
    <w:pPr>
      <w:suppressAutoHyphens/>
      <w:spacing w:after="60" w:line="233" w:lineRule="auto"/>
      <w:ind w:firstLine="0"/>
    </w:pPr>
    <w:rPr>
      <w:sz w:val="20"/>
    </w:rPr>
  </w:style>
  <w:style w:type="paragraph" w:customStyle="1" w:styleId="Body">
    <w:name w:val="Body"/>
    <w:basedOn w:val="Basic"/>
    <w:qFormat/>
    <w:rsid w:val="004B794E"/>
  </w:style>
  <w:style w:type="paragraph" w:customStyle="1" w:styleId="Heading">
    <w:name w:val="Heading"/>
    <w:basedOn w:val="Basic"/>
    <w:next w:val="BodyL"/>
    <w:qFormat/>
    <w:rsid w:val="00D11F1D"/>
    <w:pPr>
      <w:keepNext/>
      <w:spacing w:before="120" w:after="120" w:line="240" w:lineRule="auto"/>
      <w:ind w:firstLine="0"/>
      <w:jc w:val="center"/>
      <w:outlineLvl w:val="1"/>
    </w:pPr>
    <w:rPr>
      <w:caps/>
      <w:sz w:val="22"/>
    </w:rPr>
  </w:style>
  <w:style w:type="paragraph" w:customStyle="1" w:styleId="Subheading">
    <w:name w:val="Subheading"/>
    <w:basedOn w:val="Basic"/>
    <w:next w:val="BodyL"/>
    <w:rsid w:val="00D11F1D"/>
    <w:pPr>
      <w:keepNext/>
      <w:spacing w:before="120" w:after="120" w:line="240" w:lineRule="auto"/>
      <w:ind w:left="567" w:firstLine="0"/>
      <w:outlineLvl w:val="1"/>
    </w:pPr>
    <w:rPr>
      <w:i/>
      <w:sz w:val="22"/>
    </w:rPr>
  </w:style>
  <w:style w:type="paragraph" w:customStyle="1" w:styleId="Footnote">
    <w:name w:val="Footnote"/>
    <w:basedOn w:val="Basic"/>
    <w:rsid w:val="002D5C2D"/>
    <w:pPr>
      <w:spacing w:line="240" w:lineRule="auto"/>
      <w:ind w:firstLine="0"/>
    </w:pPr>
    <w:rPr>
      <w:sz w:val="20"/>
    </w:rPr>
  </w:style>
  <w:style w:type="paragraph" w:customStyle="1" w:styleId="Figure">
    <w:name w:val="Figure"/>
    <w:basedOn w:val="Basic"/>
    <w:rsid w:val="006B6CFD"/>
    <w:pPr>
      <w:numPr>
        <w:numId w:val="2"/>
      </w:numPr>
      <w:spacing w:before="120" w:after="120" w:line="240" w:lineRule="auto"/>
    </w:pPr>
    <w:rPr>
      <w:sz w:val="20"/>
    </w:rPr>
  </w:style>
  <w:style w:type="paragraph" w:customStyle="1" w:styleId="References">
    <w:name w:val="References"/>
    <w:basedOn w:val="a0"/>
    <w:uiPriority w:val="99"/>
    <w:qFormat/>
    <w:rsid w:val="00776E39"/>
    <w:pPr>
      <w:widowControl/>
      <w:numPr>
        <w:numId w:val="21"/>
      </w:numPr>
      <w:tabs>
        <w:tab w:val="left" w:pos="284"/>
        <w:tab w:val="left" w:pos="851"/>
      </w:tabs>
      <w:jc w:val="both"/>
    </w:pPr>
    <w:rPr>
      <w:sz w:val="20"/>
      <w:szCs w:val="20"/>
    </w:rPr>
  </w:style>
  <w:style w:type="paragraph" w:customStyle="1" w:styleId="Equation">
    <w:name w:val="Equation"/>
    <w:basedOn w:val="Basic"/>
    <w:rsid w:val="004B794E"/>
    <w:pPr>
      <w:tabs>
        <w:tab w:val="center" w:pos="4536"/>
        <w:tab w:val="right" w:pos="9078"/>
      </w:tabs>
      <w:overflowPunct w:val="0"/>
      <w:autoSpaceDE w:val="0"/>
      <w:autoSpaceDN w:val="0"/>
      <w:adjustRightInd w:val="0"/>
      <w:spacing w:before="120" w:after="120"/>
      <w:ind w:firstLine="0"/>
      <w:textAlignment w:val="baseline"/>
    </w:pPr>
    <w:rPr>
      <w:noProof/>
      <w:szCs w:val="28"/>
      <w:lang w:val="en-US" w:eastAsia="de-DE"/>
    </w:rPr>
  </w:style>
  <w:style w:type="paragraph" w:customStyle="1" w:styleId="BodyNoTab">
    <w:name w:val="BodyNoTab"/>
    <w:basedOn w:val="Body"/>
    <w:rsid w:val="004B794E"/>
    <w:pPr>
      <w:tabs>
        <w:tab w:val="left" w:pos="567"/>
      </w:tabs>
      <w:ind w:firstLine="0"/>
    </w:pPr>
  </w:style>
  <w:style w:type="paragraph" w:customStyle="1" w:styleId="TableTitle">
    <w:name w:val="TableTitle"/>
    <w:basedOn w:val="Basic"/>
    <w:link w:val="TableTitle0"/>
    <w:rsid w:val="004B794E"/>
    <w:pPr>
      <w:spacing w:before="240" w:after="120"/>
    </w:pPr>
    <w:rPr>
      <w:sz w:val="28"/>
    </w:rPr>
  </w:style>
  <w:style w:type="paragraph" w:customStyle="1" w:styleId="BodyLNoTab">
    <w:name w:val="BodyL.NoTab"/>
    <w:basedOn w:val="BodyL"/>
    <w:next w:val="BodyL"/>
    <w:qFormat/>
    <w:rsid w:val="00561FE9"/>
    <w:pPr>
      <w:ind w:firstLine="0"/>
    </w:pPr>
    <w:rPr>
      <w:sz w:val="20"/>
    </w:rPr>
  </w:style>
  <w:style w:type="paragraph" w:customStyle="1" w:styleId="Basic">
    <w:name w:val="Basic"/>
    <w:link w:val="Basic0"/>
    <w:rsid w:val="004B794E"/>
    <w:pPr>
      <w:spacing w:line="360" w:lineRule="auto"/>
      <w:ind w:firstLine="567"/>
      <w:jc w:val="both"/>
    </w:pPr>
    <w:rPr>
      <w:sz w:val="24"/>
      <w:szCs w:val="22"/>
      <w:lang w:eastAsia="en-US"/>
    </w:rPr>
  </w:style>
  <w:style w:type="paragraph" w:customStyle="1" w:styleId="EquationNum1">
    <w:name w:val="EquationNum+1"/>
    <w:basedOn w:val="Equation"/>
    <w:rsid w:val="004B794E"/>
  </w:style>
  <w:style w:type="paragraph" w:customStyle="1" w:styleId="TableFootnote">
    <w:name w:val="TableFootnote"/>
    <w:basedOn w:val="Basic"/>
    <w:rsid w:val="004B794E"/>
    <w:pPr>
      <w:tabs>
        <w:tab w:val="right" w:pos="284"/>
        <w:tab w:val="left" w:pos="369"/>
      </w:tabs>
      <w:spacing w:line="240" w:lineRule="auto"/>
      <w:ind w:firstLine="0"/>
    </w:pPr>
    <w:rPr>
      <w:sz w:val="18"/>
    </w:rPr>
  </w:style>
  <w:style w:type="paragraph" w:customStyle="1" w:styleId="CellBody">
    <w:name w:val="CellBody"/>
    <w:basedOn w:val="Basic"/>
    <w:rsid w:val="004B794E"/>
    <w:pPr>
      <w:spacing w:after="40"/>
      <w:ind w:firstLine="0"/>
      <w:jc w:val="center"/>
    </w:pPr>
  </w:style>
  <w:style w:type="paragraph" w:customStyle="1" w:styleId="CellHeading">
    <w:name w:val="CellHeading"/>
    <w:basedOn w:val="Basic"/>
    <w:rsid w:val="004B794E"/>
    <w:pPr>
      <w:spacing w:before="40" w:after="40"/>
      <w:ind w:firstLine="0"/>
      <w:jc w:val="center"/>
    </w:pPr>
  </w:style>
  <w:style w:type="paragraph" w:customStyle="1" w:styleId="Accepted">
    <w:name w:val="Accepted"/>
    <w:basedOn w:val="ManReceived"/>
    <w:rsid w:val="004B794E"/>
  </w:style>
  <w:style w:type="paragraph" w:customStyle="1" w:styleId="TableTitle1">
    <w:name w:val="Стиль TableTitle + полужирный"/>
    <w:basedOn w:val="TableTitle"/>
    <w:link w:val="TableTitle2"/>
    <w:rsid w:val="006B6CFD"/>
    <w:pPr>
      <w:spacing w:line="240" w:lineRule="auto"/>
    </w:pPr>
    <w:rPr>
      <w:b/>
      <w:bCs/>
      <w:sz w:val="20"/>
    </w:rPr>
  </w:style>
  <w:style w:type="character" w:customStyle="1" w:styleId="Basic0">
    <w:name w:val="Basic Знак"/>
    <w:link w:val="Basic"/>
    <w:rsid w:val="006B6CFD"/>
    <w:rPr>
      <w:sz w:val="24"/>
      <w:lang w:val="ru-RU" w:eastAsia="en-US" w:bidi="ar-SA"/>
    </w:rPr>
  </w:style>
  <w:style w:type="character" w:customStyle="1" w:styleId="TableTitle0">
    <w:name w:val="TableTitle Знак"/>
    <w:link w:val="TableTitle"/>
    <w:rsid w:val="006B6CFD"/>
    <w:rPr>
      <w:sz w:val="28"/>
      <w:lang w:val="ru-RU" w:eastAsia="en-US" w:bidi="ar-SA"/>
    </w:rPr>
  </w:style>
  <w:style w:type="character" w:customStyle="1" w:styleId="TableTitle2">
    <w:name w:val="Стиль TableTitle + полужирный Знак"/>
    <w:link w:val="TableTitle1"/>
    <w:rsid w:val="006B6CFD"/>
    <w:rPr>
      <w:b/>
      <w:bCs/>
      <w:sz w:val="28"/>
      <w:lang w:val="ru-RU" w:eastAsia="en-US" w:bidi="ar-SA"/>
    </w:rPr>
  </w:style>
  <w:style w:type="table" w:styleId="af2">
    <w:name w:val="Table Grid"/>
    <w:basedOn w:val="a2"/>
    <w:uiPriority w:val="59"/>
    <w:rsid w:val="006B6CFD"/>
    <w:pPr>
      <w:tabs>
        <w:tab w:val="left" w:pos="567"/>
      </w:tabs>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ocument Map"/>
    <w:basedOn w:val="a0"/>
    <w:link w:val="af4"/>
    <w:semiHidden/>
    <w:rsid w:val="007C2782"/>
    <w:pPr>
      <w:shd w:val="clear" w:color="auto" w:fill="000080"/>
    </w:pPr>
    <w:rPr>
      <w:rFonts w:ascii="Tahoma" w:hAnsi="Tahoma"/>
      <w:sz w:val="20"/>
      <w:szCs w:val="20"/>
    </w:rPr>
  </w:style>
  <w:style w:type="paragraph" w:customStyle="1" w:styleId="BodyL1">
    <w:name w:val="Стиль BodyL. + полужирный"/>
    <w:basedOn w:val="BodyL"/>
    <w:link w:val="BodyL2"/>
    <w:rsid w:val="00D11F1D"/>
    <w:rPr>
      <w:bCs/>
      <w:spacing w:val="40"/>
    </w:rPr>
  </w:style>
  <w:style w:type="character" w:customStyle="1" w:styleId="BodyL0">
    <w:name w:val="BodyL. Знак"/>
    <w:link w:val="BodyL"/>
    <w:rsid w:val="00663AB6"/>
    <w:rPr>
      <w:sz w:val="22"/>
      <w:szCs w:val="22"/>
      <w:lang w:eastAsia="en-US"/>
    </w:rPr>
  </w:style>
  <w:style w:type="character" w:customStyle="1" w:styleId="BodyL2">
    <w:name w:val="Стиль BodyL. + полужирный Знак"/>
    <w:link w:val="BodyL1"/>
    <w:rsid w:val="00D11F1D"/>
    <w:rPr>
      <w:bCs/>
      <w:spacing w:val="40"/>
      <w:sz w:val="22"/>
      <w:szCs w:val="22"/>
      <w:lang w:val="ru-RU" w:eastAsia="en-US" w:bidi="ar-SA"/>
    </w:rPr>
  </w:style>
  <w:style w:type="character" w:styleId="af5">
    <w:name w:val="footnote reference"/>
    <w:uiPriority w:val="99"/>
    <w:rsid w:val="002D5C2D"/>
    <w:rPr>
      <w:vertAlign w:val="superscript"/>
    </w:rPr>
  </w:style>
  <w:style w:type="paragraph" w:styleId="af6">
    <w:name w:val="footer"/>
    <w:basedOn w:val="a0"/>
    <w:link w:val="af7"/>
    <w:uiPriority w:val="99"/>
    <w:rsid w:val="002C0F63"/>
    <w:pPr>
      <w:tabs>
        <w:tab w:val="center" w:pos="4677"/>
        <w:tab w:val="right" w:pos="9355"/>
      </w:tabs>
    </w:pPr>
  </w:style>
  <w:style w:type="paragraph" w:styleId="af8">
    <w:name w:val="Normal (Web)"/>
    <w:basedOn w:val="a0"/>
    <w:uiPriority w:val="99"/>
    <w:rsid w:val="002C0F63"/>
    <w:pPr>
      <w:widowControl/>
      <w:suppressAutoHyphens w:val="0"/>
      <w:spacing w:before="100" w:beforeAutospacing="1" w:after="100" w:afterAutospacing="1"/>
    </w:pPr>
  </w:style>
  <w:style w:type="character" w:customStyle="1" w:styleId="af7">
    <w:name w:val="Нижний колонтитул Знак"/>
    <w:link w:val="af6"/>
    <w:uiPriority w:val="99"/>
    <w:rsid w:val="002C0F63"/>
    <w:rPr>
      <w:sz w:val="24"/>
      <w:szCs w:val="24"/>
      <w:lang w:val="ru-RU" w:eastAsia="en-US" w:bidi="ar-SA"/>
    </w:rPr>
  </w:style>
  <w:style w:type="paragraph" w:styleId="af9">
    <w:name w:val="Body Text Indent"/>
    <w:basedOn w:val="a0"/>
    <w:link w:val="afa"/>
    <w:rsid w:val="002C0F63"/>
    <w:pPr>
      <w:spacing w:after="120"/>
      <w:ind w:left="283"/>
    </w:pPr>
  </w:style>
  <w:style w:type="character" w:customStyle="1" w:styleId="ac">
    <w:name w:val="Верхний колонтитул Знак"/>
    <w:link w:val="ab"/>
    <w:uiPriority w:val="99"/>
    <w:rsid w:val="004F7112"/>
    <w:rPr>
      <w:rFonts w:eastAsia="Arial Unicode MS" w:cs="Tahoma"/>
      <w:color w:val="000000"/>
      <w:sz w:val="24"/>
      <w:szCs w:val="24"/>
      <w:lang w:val="en-US" w:eastAsia="en-US" w:bidi="en-US"/>
    </w:rPr>
  </w:style>
  <w:style w:type="character" w:styleId="afb">
    <w:name w:val="Book Title"/>
    <w:uiPriority w:val="33"/>
    <w:qFormat/>
    <w:rsid w:val="00244881"/>
    <w:rPr>
      <w:b/>
      <w:bCs/>
      <w:smallCaps/>
      <w:spacing w:val="5"/>
    </w:rPr>
  </w:style>
  <w:style w:type="character" w:customStyle="1" w:styleId="a5">
    <w:name w:val="Основной текст Знак"/>
    <w:aliases w:val=" Знак Знак"/>
    <w:link w:val="a4"/>
    <w:rsid w:val="00244881"/>
    <w:rPr>
      <w:rFonts w:eastAsia="Arial Unicode MS" w:cs="Tahoma"/>
      <w:color w:val="000000"/>
      <w:sz w:val="24"/>
      <w:szCs w:val="24"/>
      <w:lang w:val="en-US" w:eastAsia="en-US" w:bidi="en-US"/>
    </w:rPr>
  </w:style>
  <w:style w:type="character" w:customStyle="1" w:styleId="afa">
    <w:name w:val="Основной текст с отступом Знак"/>
    <w:link w:val="af9"/>
    <w:rsid w:val="00244881"/>
    <w:rPr>
      <w:rFonts w:eastAsia="Arial Unicode MS" w:cs="Tahoma"/>
      <w:color w:val="000000"/>
      <w:sz w:val="24"/>
      <w:szCs w:val="24"/>
      <w:lang w:val="en-US" w:eastAsia="en-US" w:bidi="en-US"/>
    </w:rPr>
  </w:style>
  <w:style w:type="paragraph" w:styleId="afc">
    <w:name w:val="Plain Text"/>
    <w:basedOn w:val="a0"/>
    <w:link w:val="afd"/>
    <w:uiPriority w:val="99"/>
    <w:rsid w:val="003A47D8"/>
    <w:pPr>
      <w:widowControl/>
      <w:suppressAutoHyphens w:val="0"/>
    </w:pPr>
    <w:rPr>
      <w:rFonts w:ascii="Courier New" w:hAnsi="Courier New"/>
      <w:sz w:val="20"/>
      <w:szCs w:val="20"/>
    </w:rPr>
  </w:style>
  <w:style w:type="character" w:customStyle="1" w:styleId="afd">
    <w:name w:val="Текст Знак"/>
    <w:link w:val="afc"/>
    <w:uiPriority w:val="99"/>
    <w:rsid w:val="003A47D8"/>
    <w:rPr>
      <w:rFonts w:ascii="Courier New" w:hAnsi="Courier New"/>
    </w:rPr>
  </w:style>
  <w:style w:type="table" w:customStyle="1" w:styleId="11">
    <w:name w:val="Сетка таблицы1"/>
    <w:basedOn w:val="a2"/>
    <w:next w:val="af2"/>
    <w:uiPriority w:val="59"/>
    <w:rsid w:val="003A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0"/>
    <w:link w:val="aff"/>
    <w:uiPriority w:val="99"/>
    <w:rsid w:val="003A47D8"/>
    <w:pPr>
      <w:widowControl/>
      <w:suppressAutoHyphens w:val="0"/>
    </w:pPr>
    <w:rPr>
      <w:rFonts w:ascii="Tahoma" w:hAnsi="Tahoma"/>
      <w:sz w:val="16"/>
      <w:szCs w:val="16"/>
    </w:rPr>
  </w:style>
  <w:style w:type="character" w:customStyle="1" w:styleId="aff">
    <w:name w:val="Текст выноски Знак"/>
    <w:link w:val="afe"/>
    <w:uiPriority w:val="99"/>
    <w:rsid w:val="003A47D8"/>
    <w:rPr>
      <w:rFonts w:ascii="Tahoma" w:hAnsi="Tahoma" w:cs="Tahoma"/>
      <w:sz w:val="16"/>
      <w:szCs w:val="16"/>
    </w:rPr>
  </w:style>
  <w:style w:type="character" w:styleId="aff0">
    <w:name w:val="annotation reference"/>
    <w:uiPriority w:val="99"/>
    <w:unhideWhenUsed/>
    <w:rsid w:val="003A47D8"/>
    <w:rPr>
      <w:sz w:val="16"/>
      <w:szCs w:val="16"/>
    </w:rPr>
  </w:style>
  <w:style w:type="paragraph" w:styleId="aff1">
    <w:name w:val="annotation text"/>
    <w:basedOn w:val="a0"/>
    <w:link w:val="aff2"/>
    <w:uiPriority w:val="99"/>
    <w:unhideWhenUsed/>
    <w:rsid w:val="003A47D8"/>
    <w:pPr>
      <w:widowControl/>
      <w:suppressAutoHyphens w:val="0"/>
    </w:pPr>
    <w:rPr>
      <w:sz w:val="20"/>
      <w:szCs w:val="20"/>
    </w:rPr>
  </w:style>
  <w:style w:type="character" w:customStyle="1" w:styleId="aff2">
    <w:name w:val="Текст примечания Знак"/>
    <w:basedOn w:val="a1"/>
    <w:link w:val="aff1"/>
    <w:uiPriority w:val="99"/>
    <w:rsid w:val="003A47D8"/>
  </w:style>
  <w:style w:type="paragraph" w:styleId="aff3">
    <w:name w:val="annotation subject"/>
    <w:basedOn w:val="aff1"/>
    <w:next w:val="aff1"/>
    <w:link w:val="aff4"/>
    <w:uiPriority w:val="99"/>
    <w:unhideWhenUsed/>
    <w:rsid w:val="003A47D8"/>
    <w:rPr>
      <w:b/>
      <w:bCs/>
    </w:rPr>
  </w:style>
  <w:style w:type="character" w:customStyle="1" w:styleId="aff4">
    <w:name w:val="Тема примечания Знак"/>
    <w:link w:val="aff3"/>
    <w:uiPriority w:val="99"/>
    <w:rsid w:val="003A47D8"/>
    <w:rPr>
      <w:b/>
      <w:bCs/>
    </w:rPr>
  </w:style>
  <w:style w:type="character" w:customStyle="1" w:styleId="80">
    <w:name w:val="Заголовок 8 Знак"/>
    <w:link w:val="8"/>
    <w:uiPriority w:val="9"/>
    <w:rsid w:val="00591DAF"/>
    <w:rPr>
      <w:b/>
      <w:sz w:val="22"/>
    </w:rPr>
  </w:style>
  <w:style w:type="character" w:styleId="aff5">
    <w:name w:val="Hyperlink"/>
    <w:rsid w:val="00663AB6"/>
    <w:rPr>
      <w:color w:val="0000FF"/>
      <w:u w:val="single"/>
    </w:rPr>
  </w:style>
  <w:style w:type="paragraph" w:customStyle="1" w:styleId="Style1">
    <w:name w:val="Style1"/>
    <w:basedOn w:val="a0"/>
    <w:rsid w:val="00591DAF"/>
    <w:pPr>
      <w:suppressAutoHyphens w:val="0"/>
      <w:autoSpaceDE w:val="0"/>
      <w:autoSpaceDN w:val="0"/>
      <w:adjustRightInd w:val="0"/>
      <w:jc w:val="center"/>
    </w:pPr>
    <w:rPr>
      <w:rFonts w:ascii="Georgia" w:hAnsi="Georgia" w:cs="Georgia"/>
      <w:sz w:val="24"/>
      <w:szCs w:val="24"/>
    </w:rPr>
  </w:style>
  <w:style w:type="character" w:customStyle="1" w:styleId="FontStyle37">
    <w:name w:val="Font Style37"/>
    <w:rsid w:val="00591DAF"/>
    <w:rPr>
      <w:rFonts w:ascii="Times New Roman" w:hAnsi="Times New Roman" w:cs="Times New Roman"/>
      <w:sz w:val="20"/>
      <w:szCs w:val="20"/>
    </w:rPr>
  </w:style>
  <w:style w:type="character" w:customStyle="1" w:styleId="FontStyle50">
    <w:name w:val="Font Style50"/>
    <w:rsid w:val="00591DAF"/>
    <w:rPr>
      <w:rFonts w:ascii="Times New Roman" w:hAnsi="Times New Roman" w:cs="Times New Roman"/>
      <w:b/>
      <w:bCs/>
      <w:sz w:val="34"/>
      <w:szCs w:val="34"/>
    </w:rPr>
  </w:style>
  <w:style w:type="character" w:customStyle="1" w:styleId="FontStyle51">
    <w:name w:val="Font Style51"/>
    <w:rsid w:val="00591DAF"/>
    <w:rPr>
      <w:rFonts w:ascii="Times New Roman" w:hAnsi="Times New Roman" w:cs="Times New Roman"/>
      <w:b/>
      <w:bCs/>
      <w:sz w:val="30"/>
      <w:szCs w:val="30"/>
    </w:rPr>
  </w:style>
  <w:style w:type="character" w:customStyle="1" w:styleId="FontStyle52">
    <w:name w:val="Font Style52"/>
    <w:rsid w:val="00591DAF"/>
    <w:rPr>
      <w:rFonts w:ascii="Times New Roman" w:hAnsi="Times New Roman" w:cs="Times New Roman"/>
      <w:b/>
      <w:bCs/>
      <w:i/>
      <w:iCs/>
      <w:sz w:val="24"/>
      <w:szCs w:val="24"/>
    </w:rPr>
  </w:style>
  <w:style w:type="paragraph" w:styleId="21">
    <w:name w:val="Body Text 2"/>
    <w:basedOn w:val="a0"/>
    <w:link w:val="22"/>
    <w:rsid w:val="00591DAF"/>
    <w:pPr>
      <w:widowControl/>
      <w:suppressAutoHyphens w:val="0"/>
      <w:spacing w:after="120" w:line="480" w:lineRule="auto"/>
    </w:pPr>
    <w:rPr>
      <w:sz w:val="24"/>
      <w:szCs w:val="24"/>
    </w:rPr>
  </w:style>
  <w:style w:type="character" w:customStyle="1" w:styleId="22">
    <w:name w:val="Основной текст 2 Знак"/>
    <w:link w:val="21"/>
    <w:rsid w:val="00591DAF"/>
    <w:rPr>
      <w:sz w:val="24"/>
      <w:szCs w:val="24"/>
    </w:rPr>
  </w:style>
  <w:style w:type="paragraph" w:styleId="23">
    <w:name w:val="Body Text Indent 2"/>
    <w:basedOn w:val="a0"/>
    <w:link w:val="24"/>
    <w:rsid w:val="00591DAF"/>
    <w:pPr>
      <w:widowControl/>
      <w:suppressAutoHyphens w:val="0"/>
      <w:spacing w:after="120" w:line="480" w:lineRule="auto"/>
      <w:ind w:left="283"/>
    </w:pPr>
    <w:rPr>
      <w:sz w:val="24"/>
      <w:szCs w:val="24"/>
    </w:rPr>
  </w:style>
  <w:style w:type="character" w:customStyle="1" w:styleId="24">
    <w:name w:val="Основной текст с отступом 2 Знак"/>
    <w:link w:val="23"/>
    <w:rsid w:val="00591DAF"/>
    <w:rPr>
      <w:sz w:val="24"/>
      <w:szCs w:val="24"/>
    </w:rPr>
  </w:style>
  <w:style w:type="character" w:customStyle="1" w:styleId="MTEquationSection">
    <w:name w:val="MTEquationSection"/>
    <w:rsid w:val="005E1861"/>
    <w:rPr>
      <w:vanish w:val="0"/>
      <w:color w:val="FF0000"/>
    </w:rPr>
  </w:style>
  <w:style w:type="table" w:customStyle="1" w:styleId="25">
    <w:name w:val="Сетка таблицы2"/>
    <w:basedOn w:val="a2"/>
    <w:next w:val="af2"/>
    <w:uiPriority w:val="39"/>
    <w:rsid w:val="005E1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B31CB1"/>
  </w:style>
  <w:style w:type="table" w:customStyle="1" w:styleId="110">
    <w:name w:val="Сетка таблицы11"/>
    <w:basedOn w:val="a2"/>
    <w:next w:val="af2"/>
    <w:uiPriority w:val="59"/>
    <w:rsid w:val="00B31C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B31CB1"/>
  </w:style>
  <w:style w:type="character" w:styleId="aff6">
    <w:name w:val="Strong"/>
    <w:uiPriority w:val="99"/>
    <w:qFormat/>
    <w:rsid w:val="0059711D"/>
    <w:rPr>
      <w:b/>
      <w:bCs/>
    </w:rPr>
  </w:style>
  <w:style w:type="paragraph" w:styleId="13">
    <w:name w:val="toc 1"/>
    <w:basedOn w:val="a0"/>
    <w:next w:val="a0"/>
    <w:autoRedefine/>
    <w:uiPriority w:val="39"/>
    <w:rsid w:val="001B074C"/>
    <w:pPr>
      <w:tabs>
        <w:tab w:val="right" w:leader="dot" w:pos="6311"/>
      </w:tabs>
      <w:spacing w:after="100"/>
    </w:pPr>
    <w:rPr>
      <w:noProof/>
      <w:color w:val="000000" w:themeColor="text1"/>
      <w:sz w:val="20"/>
      <w:szCs w:val="20"/>
      <w:lang w:val="en-US"/>
    </w:rPr>
  </w:style>
  <w:style w:type="paragraph" w:styleId="26">
    <w:name w:val="toc 2"/>
    <w:basedOn w:val="a0"/>
    <w:next w:val="a0"/>
    <w:autoRedefine/>
    <w:uiPriority w:val="39"/>
    <w:rsid w:val="001B074C"/>
    <w:pPr>
      <w:tabs>
        <w:tab w:val="right" w:leader="dot" w:pos="6311"/>
      </w:tabs>
      <w:spacing w:after="40"/>
      <w:ind w:left="221"/>
    </w:pPr>
  </w:style>
  <w:style w:type="paragraph" w:customStyle="1" w:styleId="aff7">
    <w:name w:val="Знак"/>
    <w:basedOn w:val="a0"/>
    <w:rsid w:val="00635244"/>
    <w:pPr>
      <w:widowControl/>
      <w:suppressAutoHyphens w:val="0"/>
      <w:spacing w:after="160" w:line="240" w:lineRule="exact"/>
    </w:pPr>
    <w:rPr>
      <w:rFonts w:ascii="Verdana" w:eastAsia="Calibri" w:hAnsi="Verdana" w:cs="Verdana"/>
      <w:sz w:val="20"/>
      <w:szCs w:val="20"/>
      <w:lang w:val="en-US" w:eastAsia="en-US"/>
    </w:rPr>
  </w:style>
  <w:style w:type="paragraph" w:styleId="aff8">
    <w:name w:val="List Paragraph"/>
    <w:basedOn w:val="a0"/>
    <w:uiPriority w:val="34"/>
    <w:qFormat/>
    <w:rsid w:val="00635244"/>
    <w:pPr>
      <w:widowControl/>
      <w:suppressAutoHyphens w:val="0"/>
      <w:spacing w:after="200" w:line="276" w:lineRule="auto"/>
      <w:ind w:left="720"/>
      <w:contextualSpacing/>
    </w:pPr>
    <w:rPr>
      <w:sz w:val="24"/>
      <w:szCs w:val="24"/>
    </w:rPr>
  </w:style>
  <w:style w:type="character" w:styleId="HTML">
    <w:name w:val="HTML Cite"/>
    <w:rsid w:val="00635244"/>
    <w:rPr>
      <w:i/>
      <w:iCs/>
    </w:rPr>
  </w:style>
  <w:style w:type="character" w:styleId="aff9">
    <w:name w:val="Emphasis"/>
    <w:uiPriority w:val="20"/>
    <w:rsid w:val="00635244"/>
    <w:rPr>
      <w:i/>
      <w:iCs/>
    </w:rPr>
  </w:style>
  <w:style w:type="character" w:customStyle="1" w:styleId="affa">
    <w:name w:val="Символ сноски"/>
    <w:rsid w:val="0090796D"/>
    <w:rPr>
      <w:vertAlign w:val="superscript"/>
    </w:rPr>
  </w:style>
  <w:style w:type="paragraph" w:styleId="31">
    <w:name w:val="Body Text 3"/>
    <w:basedOn w:val="a0"/>
    <w:link w:val="32"/>
    <w:rsid w:val="006E5B96"/>
    <w:pPr>
      <w:widowControl/>
      <w:suppressAutoHyphens w:val="0"/>
      <w:spacing w:after="120" w:line="360" w:lineRule="auto"/>
      <w:ind w:right="-5"/>
      <w:jc w:val="both"/>
    </w:pPr>
    <w:rPr>
      <w:sz w:val="24"/>
      <w:szCs w:val="24"/>
    </w:rPr>
  </w:style>
  <w:style w:type="character" w:customStyle="1" w:styleId="32">
    <w:name w:val="Основной текст 3 Знак"/>
    <w:link w:val="31"/>
    <w:rsid w:val="006E5B96"/>
    <w:rPr>
      <w:sz w:val="24"/>
      <w:szCs w:val="24"/>
    </w:rPr>
  </w:style>
  <w:style w:type="paragraph" w:customStyle="1" w:styleId="BodyofPaper">
    <w:name w:val="*Body of Paper*"/>
    <w:basedOn w:val="a0"/>
    <w:rsid w:val="006E5B96"/>
    <w:pPr>
      <w:widowControl/>
      <w:suppressAutoHyphens w:val="0"/>
      <w:overflowPunct w:val="0"/>
      <w:autoSpaceDE w:val="0"/>
      <w:autoSpaceDN w:val="0"/>
      <w:adjustRightInd w:val="0"/>
      <w:spacing w:after="200"/>
      <w:jc w:val="both"/>
      <w:textAlignment w:val="baseline"/>
    </w:pPr>
    <w:rPr>
      <w:sz w:val="20"/>
      <w:szCs w:val="20"/>
      <w:lang w:val="en-US"/>
    </w:rPr>
  </w:style>
  <w:style w:type="paragraph" w:customStyle="1" w:styleId="ReferenceNums">
    <w:name w:val="*Reference Nums*"/>
    <w:basedOn w:val="a0"/>
    <w:rsid w:val="006E5B96"/>
    <w:pPr>
      <w:widowControl/>
      <w:suppressAutoHyphens w:val="0"/>
      <w:overflowPunct w:val="0"/>
      <w:autoSpaceDE w:val="0"/>
      <w:autoSpaceDN w:val="0"/>
      <w:adjustRightInd w:val="0"/>
      <w:ind w:left="360" w:hanging="360"/>
      <w:textAlignment w:val="baseline"/>
    </w:pPr>
    <w:rPr>
      <w:sz w:val="20"/>
      <w:szCs w:val="20"/>
      <w:lang w:val="en-US"/>
    </w:rPr>
  </w:style>
  <w:style w:type="paragraph" w:customStyle="1" w:styleId="FR1">
    <w:name w:val="FR1"/>
    <w:rsid w:val="006E5B96"/>
    <w:pPr>
      <w:widowControl w:val="0"/>
      <w:autoSpaceDE w:val="0"/>
      <w:autoSpaceDN w:val="0"/>
      <w:adjustRightInd w:val="0"/>
      <w:jc w:val="both"/>
    </w:pPr>
    <w:rPr>
      <w:rFonts w:ascii="Arial" w:hAnsi="Arial" w:cs="Arial"/>
      <w:noProof/>
    </w:rPr>
  </w:style>
  <w:style w:type="paragraph" w:styleId="33">
    <w:name w:val="Body Text Indent 3"/>
    <w:basedOn w:val="a0"/>
    <w:link w:val="34"/>
    <w:rsid w:val="006E5B96"/>
    <w:pPr>
      <w:widowControl/>
      <w:suppressAutoHyphens w:val="0"/>
      <w:spacing w:after="120"/>
      <w:ind w:left="283"/>
    </w:pPr>
    <w:rPr>
      <w:sz w:val="16"/>
      <w:szCs w:val="16"/>
    </w:rPr>
  </w:style>
  <w:style w:type="character" w:customStyle="1" w:styleId="34">
    <w:name w:val="Основной текст с отступом 3 Знак"/>
    <w:link w:val="33"/>
    <w:rsid w:val="006E5B96"/>
    <w:rPr>
      <w:sz w:val="16"/>
      <w:szCs w:val="16"/>
    </w:rPr>
  </w:style>
  <w:style w:type="character" w:customStyle="1" w:styleId="hps">
    <w:name w:val="hps"/>
    <w:basedOn w:val="a1"/>
    <w:rsid w:val="00FA080B"/>
  </w:style>
  <w:style w:type="character" w:customStyle="1" w:styleId="hpsatn">
    <w:name w:val="hps atn"/>
    <w:basedOn w:val="a1"/>
    <w:rsid w:val="00FA080B"/>
  </w:style>
  <w:style w:type="character" w:customStyle="1" w:styleId="redinline1">
    <w:name w:val="red_inline1"/>
    <w:rsid w:val="0050251C"/>
    <w:rPr>
      <w:color w:val="D00000"/>
    </w:rPr>
  </w:style>
  <w:style w:type="paragraph" w:customStyle="1" w:styleId="0">
    <w:name w:val="Вправо0"/>
    <w:basedOn w:val="a0"/>
    <w:rsid w:val="0050251C"/>
    <w:pPr>
      <w:suppressAutoHyphens w:val="0"/>
      <w:jc w:val="right"/>
    </w:pPr>
    <w:rPr>
      <w:rFonts w:ascii="a_Timer" w:hAnsi="a_Timer"/>
      <w:snapToGrid w:val="0"/>
      <w:sz w:val="24"/>
      <w:szCs w:val="20"/>
      <w:lang w:val="en-US"/>
    </w:rPr>
  </w:style>
  <w:style w:type="character" w:customStyle="1" w:styleId="apple-style-span">
    <w:name w:val="apple-style-span"/>
    <w:basedOn w:val="a1"/>
    <w:rsid w:val="0050251C"/>
  </w:style>
  <w:style w:type="paragraph" w:customStyle="1" w:styleId="Default">
    <w:name w:val="Default"/>
    <w:uiPriority w:val="99"/>
    <w:rsid w:val="0050251C"/>
    <w:pPr>
      <w:autoSpaceDE w:val="0"/>
      <w:autoSpaceDN w:val="0"/>
      <w:adjustRightInd w:val="0"/>
    </w:pPr>
    <w:rPr>
      <w:color w:val="000000"/>
      <w:sz w:val="24"/>
      <w:szCs w:val="24"/>
    </w:rPr>
  </w:style>
  <w:style w:type="character" w:styleId="affb">
    <w:name w:val="FollowedHyperlink"/>
    <w:rsid w:val="0050251C"/>
    <w:rPr>
      <w:color w:val="800080"/>
      <w:u w:val="single"/>
    </w:rPr>
  </w:style>
  <w:style w:type="paragraph" w:customStyle="1" w:styleId="affc">
    <w:basedOn w:val="Basic"/>
    <w:next w:val="ae"/>
    <w:rsid w:val="00A3162F"/>
    <w:pPr>
      <w:ind w:firstLine="0"/>
      <w:jc w:val="center"/>
      <w:outlineLvl w:val="0"/>
    </w:pPr>
    <w:rPr>
      <w:rFonts w:cs="Arial"/>
      <w:b/>
      <w:bCs/>
      <w:caps/>
      <w:sz w:val="28"/>
      <w:szCs w:val="32"/>
    </w:rPr>
  </w:style>
  <w:style w:type="character" w:customStyle="1" w:styleId="impact">
    <w:name w:val="impact"/>
    <w:basedOn w:val="a1"/>
    <w:rsid w:val="00A3162F"/>
  </w:style>
  <w:style w:type="paragraph" w:customStyle="1" w:styleId="14">
    <w:name w:val="Обычный (веб)1"/>
    <w:basedOn w:val="a0"/>
    <w:rsid w:val="00A3162F"/>
    <w:pPr>
      <w:widowControl/>
      <w:spacing w:before="100" w:after="119" w:line="276" w:lineRule="auto"/>
    </w:pPr>
    <w:rPr>
      <w:rFonts w:ascii="Calibri" w:eastAsia="SimSun" w:hAnsi="Calibri" w:cs="font249"/>
      <w:kern w:val="1"/>
      <w:lang w:eastAsia="ar-SA"/>
    </w:rPr>
  </w:style>
  <w:style w:type="character" w:customStyle="1" w:styleId="hl">
    <w:name w:val="hl"/>
    <w:basedOn w:val="a1"/>
    <w:rsid w:val="00A3162F"/>
  </w:style>
  <w:style w:type="character" w:customStyle="1" w:styleId="articletypelabel">
    <w:name w:val="articletypelabel"/>
    <w:basedOn w:val="a1"/>
    <w:rsid w:val="00F046CB"/>
  </w:style>
  <w:style w:type="character" w:customStyle="1" w:styleId="hit">
    <w:name w:val="hit"/>
    <w:basedOn w:val="a1"/>
    <w:rsid w:val="00F046CB"/>
  </w:style>
  <w:style w:type="character" w:customStyle="1" w:styleId="aa">
    <w:name w:val="Текст сноски Знак"/>
    <w:link w:val="a9"/>
    <w:uiPriority w:val="99"/>
    <w:rsid w:val="00A4294D"/>
    <w:rPr>
      <w:szCs w:val="22"/>
      <w:lang w:eastAsia="en-US"/>
    </w:rPr>
  </w:style>
  <w:style w:type="character" w:customStyle="1" w:styleId="9pt6">
    <w:name w:val="Основной текст + 9 pt6"/>
    <w:aliases w:val="Курсив17,Интервал 1 pt18"/>
    <w:rsid w:val="00445C05"/>
    <w:rPr>
      <w:rFonts w:ascii="Times New Roman" w:hAnsi="Times New Roman" w:cs="Times New Roman" w:hint="default"/>
      <w:i/>
      <w:iCs/>
      <w:spacing w:val="20"/>
      <w:sz w:val="18"/>
      <w:szCs w:val="18"/>
    </w:rPr>
  </w:style>
  <w:style w:type="character" w:customStyle="1" w:styleId="9pt5">
    <w:name w:val="Основной текст + 9 pt5"/>
    <w:aliases w:val="Курсив12,Интервал 1 pt15"/>
    <w:rsid w:val="00445C05"/>
    <w:rPr>
      <w:rFonts w:ascii="Times New Roman" w:hAnsi="Times New Roman" w:cs="Times New Roman" w:hint="default"/>
      <w:i/>
      <w:iCs/>
      <w:spacing w:val="20"/>
      <w:sz w:val="18"/>
      <w:szCs w:val="18"/>
    </w:rPr>
  </w:style>
  <w:style w:type="character" w:customStyle="1" w:styleId="9pt">
    <w:name w:val="Основной текст + 9 pt"/>
    <w:aliases w:val="Курсив20,Интервал 1 pt21"/>
    <w:rsid w:val="00445C05"/>
    <w:rPr>
      <w:rFonts w:ascii="Times New Roman" w:hAnsi="Times New Roman" w:cs="Times New Roman" w:hint="default"/>
      <w:i/>
      <w:iCs/>
      <w:spacing w:val="20"/>
      <w:sz w:val="18"/>
      <w:szCs w:val="18"/>
    </w:rPr>
  </w:style>
  <w:style w:type="character" w:customStyle="1" w:styleId="61">
    <w:name w:val="Основной текст + 6"/>
    <w:aliases w:val="5 pt38,Курсив19,Интервал 1 pt20"/>
    <w:rsid w:val="00445C05"/>
    <w:rPr>
      <w:rFonts w:ascii="Times New Roman" w:hAnsi="Times New Roman" w:cs="Times New Roman" w:hint="default"/>
      <w:i/>
      <w:iCs/>
      <w:spacing w:val="30"/>
      <w:sz w:val="13"/>
      <w:szCs w:val="13"/>
      <w:lang w:val="en-US" w:eastAsia="en-US"/>
    </w:rPr>
  </w:style>
  <w:style w:type="character" w:customStyle="1" w:styleId="9pt7">
    <w:name w:val="Основной текст + 9 pt7"/>
    <w:aliases w:val="Курсив18,Интервал 1 pt19"/>
    <w:rsid w:val="00445C05"/>
    <w:rPr>
      <w:rFonts w:ascii="Times New Roman" w:hAnsi="Times New Roman" w:cs="Times New Roman" w:hint="default"/>
      <w:i/>
      <w:iCs/>
      <w:spacing w:val="20"/>
      <w:sz w:val="18"/>
      <w:szCs w:val="18"/>
    </w:rPr>
  </w:style>
  <w:style w:type="character" w:customStyle="1" w:styleId="46">
    <w:name w:val="Подпись к картинке (4) + 6"/>
    <w:aliases w:val="5 pt,Курсив,Интервал 0 pt,Подпись к таблице + 6,Не полужирный,Основной текст + Century Schoolbook,8,Основной текст + Century Schoolbook1,8 pt,Основной текст (11) + 6 pt,Основной текст + Курсив"/>
    <w:rsid w:val="00445C05"/>
    <w:rPr>
      <w:i/>
      <w:iCs/>
      <w:noProof/>
      <w:spacing w:val="0"/>
      <w:sz w:val="13"/>
      <w:szCs w:val="13"/>
      <w:lang w:bidi="ar-SA"/>
    </w:rPr>
  </w:style>
  <w:style w:type="character" w:customStyle="1" w:styleId="3CenturySchoolbook">
    <w:name w:val="Основной текст (3) + Century Schoolbook"/>
    <w:aliases w:val="7 pt2,Не курсив2"/>
    <w:rsid w:val="00445C05"/>
    <w:rPr>
      <w:rFonts w:ascii="Century Schoolbook" w:hAnsi="Century Schoolbook" w:cs="Century Schoolbook" w:hint="default"/>
      <w:i/>
      <w:iCs/>
      <w:spacing w:val="0"/>
      <w:sz w:val="14"/>
      <w:szCs w:val="14"/>
      <w:lang w:bidi="ar-SA"/>
    </w:rPr>
  </w:style>
  <w:style w:type="character" w:customStyle="1" w:styleId="3CenturySchoolbook3">
    <w:name w:val="Основной текст (3) + Century Schoolbook3"/>
    <w:aliases w:val="6 pt,Интервал 1 pt4,Основной текст (12) + Century Schoolbook,Интервал 0 pt2"/>
    <w:rsid w:val="00445C05"/>
    <w:rPr>
      <w:rFonts w:ascii="Century Schoolbook" w:hAnsi="Century Schoolbook" w:cs="Century Schoolbook" w:hint="default"/>
      <w:i/>
      <w:iCs/>
      <w:spacing w:val="30"/>
      <w:sz w:val="12"/>
      <w:szCs w:val="12"/>
      <w:lang w:bidi="ar-SA"/>
    </w:rPr>
  </w:style>
  <w:style w:type="character" w:customStyle="1" w:styleId="3SegoeUI">
    <w:name w:val="Основной текст (3) + Segoe UI"/>
    <w:aliases w:val="Интервал 1 pt3"/>
    <w:rsid w:val="00445C05"/>
    <w:rPr>
      <w:rFonts w:ascii="Segoe UI" w:hAnsi="Segoe UI" w:cs="Segoe UI" w:hint="default"/>
      <w:i/>
      <w:iCs/>
      <w:spacing w:val="20"/>
      <w:sz w:val="17"/>
      <w:szCs w:val="17"/>
      <w:lang w:bidi="ar-SA"/>
    </w:rPr>
  </w:style>
  <w:style w:type="character" w:customStyle="1" w:styleId="3CenturySchoolbook1">
    <w:name w:val="Основной текст (3) + Century Schoolbook1"/>
    <w:aliases w:val="6 pt1"/>
    <w:rsid w:val="00445C05"/>
    <w:rPr>
      <w:rFonts w:ascii="Century Schoolbook" w:hAnsi="Century Schoolbook" w:cs="Century Schoolbook" w:hint="default"/>
      <w:i/>
      <w:iCs/>
      <w:spacing w:val="0"/>
      <w:sz w:val="12"/>
      <w:szCs w:val="12"/>
      <w:lang w:bidi="ar-SA"/>
    </w:rPr>
  </w:style>
  <w:style w:type="character" w:customStyle="1" w:styleId="460">
    <w:name w:val="Основной текст (4) + 6"/>
    <w:aliases w:val="5 pt40,Курсив21,Интервал 1 pt"/>
    <w:rsid w:val="00445C05"/>
    <w:rPr>
      <w:i/>
      <w:iCs/>
      <w:spacing w:val="30"/>
      <w:sz w:val="13"/>
      <w:szCs w:val="13"/>
      <w:lang w:bidi="ar-SA"/>
    </w:rPr>
  </w:style>
  <w:style w:type="character" w:customStyle="1" w:styleId="35">
    <w:name w:val="Основной текст (3) + Не курсив"/>
    <w:rsid w:val="00445C05"/>
    <w:rPr>
      <w:i/>
      <w:iCs/>
      <w:sz w:val="13"/>
      <w:szCs w:val="13"/>
      <w:shd w:val="clear" w:color="auto" w:fill="FFFFFF"/>
    </w:rPr>
  </w:style>
  <w:style w:type="character" w:customStyle="1" w:styleId="27">
    <w:name w:val="Основной текст (2) + Полужирный"/>
    <w:aliases w:val="Интервал 1 pt1"/>
    <w:rsid w:val="00445C05"/>
    <w:rPr>
      <w:rFonts w:ascii="Times New Roman" w:hAnsi="Times New Roman" w:cs="Times New Roman" w:hint="default"/>
      <w:b/>
      <w:bCs/>
      <w:spacing w:val="20"/>
      <w:sz w:val="15"/>
      <w:szCs w:val="15"/>
      <w:lang w:bidi="ar-SA"/>
    </w:rPr>
  </w:style>
  <w:style w:type="character" w:customStyle="1" w:styleId="20">
    <w:name w:val="Заголовок 2 Знак"/>
    <w:link w:val="2"/>
    <w:locked/>
    <w:rsid w:val="00143455"/>
    <w:rPr>
      <w:rFonts w:cs="Arial"/>
      <w:b/>
      <w:bCs/>
      <w:iCs/>
      <w:sz w:val="28"/>
      <w:szCs w:val="28"/>
      <w:lang w:eastAsia="en-US"/>
    </w:rPr>
  </w:style>
  <w:style w:type="paragraph" w:customStyle="1" w:styleId="EndNoteBibliographyTitle">
    <w:name w:val="EndNote Bibliography Title"/>
    <w:basedOn w:val="a0"/>
    <w:link w:val="EndNoteBibliographyTitle0"/>
    <w:uiPriority w:val="99"/>
    <w:rsid w:val="00143455"/>
    <w:pPr>
      <w:widowControl/>
      <w:suppressAutoHyphens w:val="0"/>
      <w:spacing w:line="259" w:lineRule="auto"/>
      <w:jc w:val="center"/>
    </w:pPr>
    <w:rPr>
      <w:rFonts w:eastAsia="Calibri"/>
      <w:noProof/>
      <w:lang w:val="en-US" w:eastAsia="en-US"/>
    </w:rPr>
  </w:style>
  <w:style w:type="character" w:customStyle="1" w:styleId="EndNoteBibliographyTitle0">
    <w:name w:val="EndNote Bibliography Title Знак"/>
    <w:link w:val="EndNoteBibliographyTitle"/>
    <w:uiPriority w:val="99"/>
    <w:locked/>
    <w:rsid w:val="00143455"/>
    <w:rPr>
      <w:rFonts w:eastAsia="Calibri"/>
      <w:noProof/>
      <w:sz w:val="22"/>
      <w:szCs w:val="22"/>
      <w:lang w:val="en-US" w:eastAsia="en-US"/>
    </w:rPr>
  </w:style>
  <w:style w:type="paragraph" w:customStyle="1" w:styleId="EndNoteBibliography">
    <w:name w:val="EndNote Bibliography"/>
    <w:basedOn w:val="a0"/>
    <w:link w:val="EndNoteBibliography0"/>
    <w:uiPriority w:val="99"/>
    <w:rsid w:val="00143455"/>
    <w:pPr>
      <w:widowControl/>
      <w:suppressAutoHyphens w:val="0"/>
      <w:spacing w:after="160"/>
    </w:pPr>
    <w:rPr>
      <w:rFonts w:eastAsia="Calibri"/>
      <w:noProof/>
      <w:lang w:val="en-US" w:eastAsia="en-US"/>
    </w:rPr>
  </w:style>
  <w:style w:type="character" w:customStyle="1" w:styleId="EndNoteBibliography0">
    <w:name w:val="EndNote Bibliography Знак"/>
    <w:link w:val="EndNoteBibliography"/>
    <w:uiPriority w:val="99"/>
    <w:locked/>
    <w:rsid w:val="00143455"/>
    <w:rPr>
      <w:rFonts w:eastAsia="Calibri"/>
      <w:noProof/>
      <w:sz w:val="22"/>
      <w:szCs w:val="22"/>
      <w:lang w:val="en-US" w:eastAsia="en-US"/>
    </w:rPr>
  </w:style>
  <w:style w:type="character" w:styleId="affd">
    <w:name w:val="Placeholder Text"/>
    <w:uiPriority w:val="99"/>
    <w:rsid w:val="00143455"/>
    <w:rPr>
      <w:rFonts w:cs="Times New Roman"/>
      <w:color w:val="808080"/>
    </w:rPr>
  </w:style>
  <w:style w:type="paragraph" w:styleId="affe">
    <w:name w:val="Revision"/>
    <w:hidden/>
    <w:uiPriority w:val="99"/>
    <w:semiHidden/>
    <w:rsid w:val="00143455"/>
    <w:rPr>
      <w:rFonts w:ascii="Calibri" w:eastAsia="Calibri" w:hAnsi="Calibri"/>
      <w:sz w:val="22"/>
      <w:szCs w:val="22"/>
      <w:lang w:eastAsia="en-US"/>
    </w:rPr>
  </w:style>
  <w:style w:type="character" w:styleId="afff">
    <w:name w:val="line number"/>
    <w:uiPriority w:val="99"/>
    <w:semiHidden/>
    <w:rsid w:val="00143455"/>
    <w:rPr>
      <w:rFonts w:cs="Times New Roman"/>
    </w:rPr>
  </w:style>
  <w:style w:type="character" w:customStyle="1" w:styleId="a8">
    <w:name w:val="Текст концевой сноски Знак"/>
    <w:link w:val="a7"/>
    <w:uiPriority w:val="99"/>
    <w:semiHidden/>
    <w:rsid w:val="00143455"/>
    <w:rPr>
      <w:sz w:val="22"/>
    </w:rPr>
  </w:style>
  <w:style w:type="character" w:styleId="afff0">
    <w:name w:val="endnote reference"/>
    <w:uiPriority w:val="99"/>
    <w:semiHidden/>
    <w:unhideWhenUsed/>
    <w:rsid w:val="00143455"/>
    <w:rPr>
      <w:vertAlign w:val="superscript"/>
    </w:rPr>
  </w:style>
  <w:style w:type="character" w:customStyle="1" w:styleId="60">
    <w:name w:val="Заголовок 6 Знак"/>
    <w:link w:val="6"/>
    <w:uiPriority w:val="9"/>
    <w:semiHidden/>
    <w:rsid w:val="00A26CCC"/>
    <w:rPr>
      <w:rFonts w:ascii="Cambria" w:hAnsi="Cambria"/>
      <w:i/>
      <w:iCs/>
      <w:color w:val="16505E"/>
    </w:rPr>
  </w:style>
  <w:style w:type="character" w:customStyle="1" w:styleId="70">
    <w:name w:val="Заголовок 7 Знак"/>
    <w:link w:val="7"/>
    <w:uiPriority w:val="9"/>
    <w:semiHidden/>
    <w:rsid w:val="00A26CCC"/>
    <w:rPr>
      <w:rFonts w:ascii="Cambria" w:hAnsi="Cambria"/>
      <w:i/>
      <w:iCs/>
      <w:color w:val="404040"/>
    </w:rPr>
  </w:style>
  <w:style w:type="character" w:customStyle="1" w:styleId="90">
    <w:name w:val="Заголовок 9 Знак"/>
    <w:link w:val="9"/>
    <w:uiPriority w:val="9"/>
    <w:semiHidden/>
    <w:rsid w:val="00A26CCC"/>
    <w:rPr>
      <w:rFonts w:ascii="Cambria" w:hAnsi="Cambria"/>
      <w:i/>
      <w:iCs/>
      <w:color w:val="404040"/>
    </w:rPr>
  </w:style>
  <w:style w:type="character" w:customStyle="1" w:styleId="search-hl">
    <w:name w:val="search-hl"/>
    <w:rsid w:val="00A26CCC"/>
  </w:style>
  <w:style w:type="character" w:customStyle="1" w:styleId="10">
    <w:name w:val="Заголовок 1 Знак"/>
    <w:link w:val="1"/>
    <w:rsid w:val="00A26CCC"/>
    <w:rPr>
      <w:rFonts w:cs="Arial"/>
      <w:b/>
      <w:bCs/>
      <w:caps/>
      <w:sz w:val="28"/>
      <w:szCs w:val="32"/>
      <w:lang w:eastAsia="en-US"/>
    </w:rPr>
  </w:style>
  <w:style w:type="character" w:customStyle="1" w:styleId="afff1">
    <w:name w:val="Основной текст_"/>
    <w:link w:val="15"/>
    <w:rsid w:val="00A26CCC"/>
    <w:rPr>
      <w:shd w:val="clear" w:color="auto" w:fill="FFFFFF"/>
    </w:rPr>
  </w:style>
  <w:style w:type="paragraph" w:customStyle="1" w:styleId="15">
    <w:name w:val="Основной текст1"/>
    <w:basedOn w:val="a0"/>
    <w:link w:val="afff1"/>
    <w:rsid w:val="00A26CCC"/>
    <w:pPr>
      <w:widowControl/>
      <w:shd w:val="clear" w:color="auto" w:fill="FFFFFF"/>
      <w:suppressAutoHyphens w:val="0"/>
      <w:spacing w:before="240" w:line="202" w:lineRule="exact"/>
      <w:ind w:hanging="340"/>
      <w:jc w:val="both"/>
    </w:pPr>
    <w:rPr>
      <w:sz w:val="20"/>
      <w:szCs w:val="20"/>
    </w:rPr>
  </w:style>
  <w:style w:type="character" w:customStyle="1" w:styleId="st1">
    <w:name w:val="st1"/>
    <w:rsid w:val="00A26CCC"/>
  </w:style>
  <w:style w:type="character" w:customStyle="1" w:styleId="30">
    <w:name w:val="Заголовок 3 Знак"/>
    <w:link w:val="3"/>
    <w:rsid w:val="00A26CCC"/>
    <w:rPr>
      <w:rFonts w:cs="Arial"/>
      <w:b/>
      <w:bCs/>
      <w:sz w:val="28"/>
      <w:szCs w:val="28"/>
      <w:lang w:eastAsia="en-US"/>
    </w:rPr>
  </w:style>
  <w:style w:type="character" w:customStyle="1" w:styleId="40">
    <w:name w:val="Заголовок 4 Знак"/>
    <w:link w:val="4"/>
    <w:rsid w:val="00A26CCC"/>
    <w:rPr>
      <w:b/>
      <w:bCs/>
      <w:sz w:val="28"/>
      <w:szCs w:val="28"/>
    </w:rPr>
  </w:style>
  <w:style w:type="character" w:customStyle="1" w:styleId="50">
    <w:name w:val="Заголовок 5 Знак"/>
    <w:link w:val="5"/>
    <w:rsid w:val="00A26CCC"/>
    <w:rPr>
      <w:b/>
      <w:bCs/>
      <w:iCs/>
      <w:sz w:val="26"/>
      <w:szCs w:val="26"/>
    </w:rPr>
  </w:style>
  <w:style w:type="character" w:customStyle="1" w:styleId="afff2">
    <w:name w:val="Название Знак"/>
    <w:uiPriority w:val="10"/>
    <w:rsid w:val="00A26CCC"/>
    <w:rPr>
      <w:rFonts w:ascii="Cambria" w:eastAsia="Times New Roman" w:hAnsi="Cambria" w:cs="Times New Roman"/>
      <w:color w:val="343434"/>
      <w:spacing w:val="5"/>
      <w:kern w:val="28"/>
      <w:sz w:val="52"/>
      <w:szCs w:val="52"/>
    </w:rPr>
  </w:style>
  <w:style w:type="character" w:customStyle="1" w:styleId="af1">
    <w:name w:val="Подзаголовок Знак"/>
    <w:link w:val="af0"/>
    <w:uiPriority w:val="99"/>
    <w:rsid w:val="00A26CCC"/>
    <w:rPr>
      <w:rFonts w:cs="Arial"/>
      <w:b/>
      <w:bCs/>
      <w:sz w:val="28"/>
      <w:szCs w:val="32"/>
      <w:lang w:eastAsia="en-US"/>
    </w:rPr>
  </w:style>
  <w:style w:type="paragraph" w:styleId="afff3">
    <w:name w:val="No Spacing"/>
    <w:aliases w:val="Таблица"/>
    <w:uiPriority w:val="1"/>
    <w:qFormat/>
    <w:rsid w:val="00A26CCC"/>
    <w:rPr>
      <w:rFonts w:ascii="Calibri" w:hAnsi="Calibri"/>
      <w:sz w:val="22"/>
      <w:szCs w:val="22"/>
    </w:rPr>
  </w:style>
  <w:style w:type="paragraph" w:styleId="28">
    <w:name w:val="Quote"/>
    <w:basedOn w:val="a0"/>
    <w:next w:val="a0"/>
    <w:link w:val="29"/>
    <w:uiPriority w:val="29"/>
    <w:rsid w:val="00A26CCC"/>
    <w:pPr>
      <w:widowControl/>
      <w:suppressAutoHyphens w:val="0"/>
      <w:spacing w:after="200" w:line="276" w:lineRule="auto"/>
    </w:pPr>
    <w:rPr>
      <w:rFonts w:ascii="Calibri" w:hAnsi="Calibri"/>
      <w:i/>
      <w:iCs/>
      <w:color w:val="000000"/>
      <w:sz w:val="20"/>
      <w:szCs w:val="20"/>
    </w:rPr>
  </w:style>
  <w:style w:type="character" w:customStyle="1" w:styleId="29">
    <w:name w:val="Цитата 2 Знак"/>
    <w:link w:val="28"/>
    <w:uiPriority w:val="29"/>
    <w:rsid w:val="00A26CCC"/>
    <w:rPr>
      <w:rFonts w:ascii="Calibri" w:hAnsi="Calibri"/>
      <w:i/>
      <w:iCs/>
      <w:color w:val="000000"/>
    </w:rPr>
  </w:style>
  <w:style w:type="paragraph" w:styleId="afff4">
    <w:name w:val="Intense Quote"/>
    <w:basedOn w:val="a0"/>
    <w:next w:val="a0"/>
    <w:link w:val="afff5"/>
    <w:uiPriority w:val="30"/>
    <w:rsid w:val="00A26CCC"/>
    <w:pPr>
      <w:widowControl/>
      <w:pBdr>
        <w:bottom w:val="single" w:sz="4" w:space="4" w:color="2DA2BF"/>
      </w:pBdr>
      <w:suppressAutoHyphens w:val="0"/>
      <w:spacing w:before="200" w:after="280" w:line="276" w:lineRule="auto"/>
      <w:ind w:left="936" w:right="936"/>
    </w:pPr>
    <w:rPr>
      <w:rFonts w:ascii="Calibri" w:hAnsi="Calibri"/>
      <w:b/>
      <w:bCs/>
      <w:i/>
      <w:iCs/>
      <w:color w:val="2DA2BF"/>
      <w:sz w:val="20"/>
      <w:szCs w:val="20"/>
    </w:rPr>
  </w:style>
  <w:style w:type="character" w:customStyle="1" w:styleId="afff5">
    <w:name w:val="Выделенная цитата Знак"/>
    <w:link w:val="afff4"/>
    <w:uiPriority w:val="30"/>
    <w:rsid w:val="00A26CCC"/>
    <w:rPr>
      <w:rFonts w:ascii="Calibri" w:hAnsi="Calibri"/>
      <w:b/>
      <w:bCs/>
      <w:i/>
      <w:iCs/>
      <w:color w:val="2DA2BF"/>
    </w:rPr>
  </w:style>
  <w:style w:type="character" w:styleId="afff6">
    <w:name w:val="Subtle Emphasis"/>
    <w:uiPriority w:val="19"/>
    <w:rsid w:val="00A26CCC"/>
    <w:rPr>
      <w:i/>
      <w:iCs/>
      <w:color w:val="808080"/>
    </w:rPr>
  </w:style>
  <w:style w:type="character" w:styleId="afff7">
    <w:name w:val="Intense Emphasis"/>
    <w:uiPriority w:val="21"/>
    <w:rsid w:val="00A26CCC"/>
    <w:rPr>
      <w:b/>
      <w:bCs/>
      <w:i/>
      <w:iCs/>
      <w:color w:val="2DA2BF"/>
    </w:rPr>
  </w:style>
  <w:style w:type="character" w:styleId="afff8">
    <w:name w:val="Subtle Reference"/>
    <w:uiPriority w:val="31"/>
    <w:rsid w:val="00A26CCC"/>
    <w:rPr>
      <w:smallCaps/>
      <w:color w:val="DA1F28"/>
      <w:u w:val="single"/>
    </w:rPr>
  </w:style>
  <w:style w:type="character" w:styleId="afff9">
    <w:name w:val="Intense Reference"/>
    <w:uiPriority w:val="32"/>
    <w:rsid w:val="00A26CCC"/>
    <w:rPr>
      <w:b/>
      <w:bCs/>
      <w:smallCaps/>
      <w:color w:val="DA1F28"/>
      <w:spacing w:val="5"/>
      <w:u w:val="single"/>
    </w:rPr>
  </w:style>
  <w:style w:type="paragraph" w:styleId="afffa">
    <w:name w:val="TOC Heading"/>
    <w:basedOn w:val="1"/>
    <w:next w:val="a0"/>
    <w:uiPriority w:val="39"/>
    <w:semiHidden/>
    <w:unhideWhenUsed/>
    <w:qFormat/>
    <w:rsid w:val="00A26CCC"/>
    <w:pPr>
      <w:keepLines/>
      <w:numPr>
        <w:numId w:val="0"/>
      </w:numPr>
      <w:spacing w:before="480" w:after="0" w:line="276" w:lineRule="auto"/>
      <w:outlineLvl w:val="9"/>
    </w:pPr>
    <w:rPr>
      <w:rFonts w:ascii="Cambria" w:hAnsi="Cambria" w:cs="Times New Roman"/>
      <w:caps w:val="0"/>
      <w:color w:val="21798E"/>
      <w:szCs w:val="28"/>
    </w:rPr>
  </w:style>
  <w:style w:type="character" w:customStyle="1" w:styleId="16">
    <w:name w:val="Упомянуть1"/>
    <w:uiPriority w:val="99"/>
    <w:semiHidden/>
    <w:unhideWhenUsed/>
    <w:rsid w:val="00A26CCC"/>
    <w:rPr>
      <w:color w:val="2B579A"/>
      <w:shd w:val="clear" w:color="auto" w:fill="E6E6E6"/>
    </w:rPr>
  </w:style>
  <w:style w:type="character" w:customStyle="1" w:styleId="x-phauthusertext">
    <w:name w:val="x-ph__auth__user__text"/>
    <w:rsid w:val="004853C1"/>
  </w:style>
  <w:style w:type="character" w:customStyle="1" w:styleId="17">
    <w:name w:val="Упомянуть1"/>
    <w:uiPriority w:val="99"/>
    <w:semiHidden/>
    <w:unhideWhenUsed/>
    <w:rsid w:val="004853C1"/>
    <w:rPr>
      <w:color w:val="2B579A"/>
      <w:shd w:val="clear" w:color="auto" w:fill="E6E6E6"/>
    </w:rPr>
  </w:style>
  <w:style w:type="character" w:customStyle="1" w:styleId="af">
    <w:name w:val="Заголовок Знак"/>
    <w:link w:val="ae"/>
    <w:uiPriority w:val="99"/>
    <w:rsid w:val="005F5888"/>
    <w:rPr>
      <w:rFonts w:cs="Arial"/>
      <w:b/>
      <w:bCs/>
      <w:caps/>
      <w:sz w:val="28"/>
      <w:szCs w:val="32"/>
      <w:lang w:eastAsia="en-US"/>
    </w:rPr>
  </w:style>
  <w:style w:type="character" w:customStyle="1" w:styleId="af4">
    <w:name w:val="Схема документа Знак"/>
    <w:link w:val="af3"/>
    <w:uiPriority w:val="99"/>
    <w:semiHidden/>
    <w:rsid w:val="005F5888"/>
    <w:rPr>
      <w:rFonts w:ascii="Tahoma" w:hAnsi="Tahoma"/>
      <w:shd w:val="clear" w:color="auto" w:fill="000080"/>
    </w:rPr>
  </w:style>
  <w:style w:type="character" w:customStyle="1" w:styleId="18">
    <w:name w:val="Неразрешенное упоминание1"/>
    <w:uiPriority w:val="99"/>
    <w:semiHidden/>
    <w:rsid w:val="005F5888"/>
    <w:rPr>
      <w:rFonts w:cs="Times New Roman"/>
      <w:color w:val="808080"/>
      <w:shd w:val="clear" w:color="auto" w:fill="E6E6E6"/>
    </w:rPr>
  </w:style>
  <w:style w:type="character" w:customStyle="1" w:styleId="2a">
    <w:name w:val="Неразрешенное упоминание2"/>
    <w:uiPriority w:val="99"/>
    <w:semiHidden/>
    <w:unhideWhenUsed/>
    <w:rsid w:val="005F5888"/>
    <w:rPr>
      <w:color w:val="808080"/>
      <w:shd w:val="clear" w:color="auto" w:fill="E6E6E6"/>
    </w:rPr>
  </w:style>
  <w:style w:type="paragraph" w:customStyle="1" w:styleId="19">
    <w:name w:val="Заголовок1"/>
    <w:next w:val="a4"/>
    <w:rsid w:val="00042363"/>
    <w:pPr>
      <w:keepNext/>
      <w:widowControl w:val="0"/>
      <w:suppressAutoHyphens/>
      <w:spacing w:before="120" w:after="120"/>
      <w:jc w:val="center"/>
    </w:pPr>
    <w:rPr>
      <w:caps/>
      <w:kern w:val="1"/>
      <w:sz w:val="22"/>
    </w:rPr>
  </w:style>
  <w:style w:type="character" w:customStyle="1" w:styleId="2b">
    <w:name w:val="Неразрешенное упоминание2"/>
    <w:uiPriority w:val="99"/>
    <w:semiHidden/>
    <w:unhideWhenUsed/>
    <w:rsid w:val="003728CD"/>
    <w:rPr>
      <w:color w:val="808080"/>
      <w:shd w:val="clear" w:color="auto" w:fill="E6E6E6"/>
    </w:rPr>
  </w:style>
  <w:style w:type="character" w:customStyle="1" w:styleId="bigtext">
    <w:name w:val="bigtext"/>
    <w:rsid w:val="00FE6ABB"/>
  </w:style>
  <w:style w:type="paragraph" w:styleId="HTML0">
    <w:name w:val="HTML Preformatted"/>
    <w:basedOn w:val="a0"/>
    <w:link w:val="HTML1"/>
    <w:uiPriority w:val="99"/>
    <w:unhideWhenUsed/>
    <w:rsid w:val="00FE6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1">
    <w:name w:val="Стандартный HTML Знак"/>
    <w:basedOn w:val="a1"/>
    <w:link w:val="HTML0"/>
    <w:uiPriority w:val="99"/>
    <w:rsid w:val="00FE6ABB"/>
    <w:rPr>
      <w:rFonts w:ascii="Courier New" w:hAnsi="Courier New" w:cs="Courier New"/>
    </w:rPr>
  </w:style>
  <w:style w:type="character" w:customStyle="1" w:styleId="size-xl">
    <w:name w:val="size-xl"/>
    <w:rsid w:val="00FE6ABB"/>
  </w:style>
  <w:style w:type="paragraph" w:styleId="afffb">
    <w:name w:val="toa heading"/>
    <w:basedOn w:val="a0"/>
    <w:next w:val="a0"/>
    <w:semiHidden/>
    <w:unhideWhenUsed/>
    <w:rsid w:val="00FE6ABB"/>
    <w:pPr>
      <w:spacing w:before="120"/>
    </w:pPr>
    <w:rPr>
      <w:rFonts w:asciiTheme="majorHAnsi" w:eastAsiaTheme="majorEastAsia" w:hAnsiTheme="majorHAnsi" w:cstheme="majorBidi"/>
      <w:b/>
      <w:bCs/>
      <w:sz w:val="24"/>
      <w:szCs w:val="24"/>
    </w:rPr>
  </w:style>
  <w:style w:type="paragraph" w:styleId="1a">
    <w:name w:val="index 1"/>
    <w:basedOn w:val="a0"/>
    <w:next w:val="a0"/>
    <w:autoRedefine/>
    <w:semiHidden/>
    <w:unhideWhenUsed/>
    <w:rsid w:val="00FE6ABB"/>
    <w:pPr>
      <w:ind w:left="220" w:hanging="220"/>
    </w:pPr>
  </w:style>
  <w:style w:type="paragraph" w:styleId="afffc">
    <w:name w:val="table of authorities"/>
    <w:basedOn w:val="a0"/>
    <w:next w:val="a0"/>
    <w:semiHidden/>
    <w:unhideWhenUsed/>
    <w:rsid w:val="00FE6ABB"/>
    <w:pPr>
      <w:ind w:left="220" w:hanging="220"/>
    </w:pPr>
  </w:style>
  <w:style w:type="paragraph" w:customStyle="1" w:styleId="BodyTextIndent21">
    <w:name w:val="Body Text Indent 21"/>
    <w:basedOn w:val="a0"/>
    <w:rsid w:val="00402A1C"/>
    <w:pPr>
      <w:widowControl/>
      <w:suppressAutoHyphens w:val="0"/>
      <w:overflowPunct w:val="0"/>
      <w:autoSpaceDE w:val="0"/>
      <w:autoSpaceDN w:val="0"/>
      <w:adjustRightInd w:val="0"/>
      <w:spacing w:line="480" w:lineRule="auto"/>
      <w:ind w:firstLine="284"/>
      <w:jc w:val="both"/>
      <w:textAlignment w:val="baseline"/>
    </w:pPr>
    <w:rPr>
      <w:sz w:val="24"/>
      <w:szCs w:val="20"/>
    </w:rPr>
  </w:style>
  <w:style w:type="paragraph" w:customStyle="1" w:styleId="CharCharCharChar">
    <w:name w:val="Знак Знак Char Char Знак Знак Char Char"/>
    <w:basedOn w:val="a0"/>
    <w:rsid w:val="00D70E89"/>
    <w:pPr>
      <w:widowControl/>
      <w:suppressAutoHyphens w:val="0"/>
      <w:spacing w:after="160" w:line="240" w:lineRule="exact"/>
    </w:pPr>
    <w:rPr>
      <w:rFonts w:ascii="Verdana" w:hAnsi="Verdana" w:cs="Verdana"/>
      <w:sz w:val="20"/>
      <w:szCs w:val="20"/>
      <w:lang w:val="en-US" w:eastAsia="en-US"/>
    </w:rPr>
  </w:style>
  <w:style w:type="character" w:customStyle="1" w:styleId="FontStyle13">
    <w:name w:val="Font Style13"/>
    <w:uiPriority w:val="99"/>
    <w:rsid w:val="00146E6F"/>
    <w:rPr>
      <w:rFonts w:ascii="Times New Roman" w:hAnsi="Times New Roman" w:cs="Times New Roman"/>
      <w:sz w:val="16"/>
      <w:szCs w:val="16"/>
    </w:rPr>
  </w:style>
  <w:style w:type="character" w:customStyle="1" w:styleId="FontStyle14">
    <w:name w:val="Font Style14"/>
    <w:uiPriority w:val="99"/>
    <w:rsid w:val="00146E6F"/>
    <w:rPr>
      <w:rFonts w:ascii="Times New Roman" w:hAnsi="Times New Roman" w:cs="Times New Roman"/>
      <w:b/>
      <w:bCs/>
      <w:i/>
      <w:iCs/>
      <w:sz w:val="16"/>
      <w:szCs w:val="16"/>
    </w:rPr>
  </w:style>
  <w:style w:type="character" w:customStyle="1" w:styleId="extended-textfull">
    <w:name w:val="extended-text__full"/>
    <w:rsid w:val="00B570EE"/>
  </w:style>
  <w:style w:type="paragraph" w:customStyle="1" w:styleId="-">
    <w:name w:val="ОтчетНИР-текст"/>
    <w:basedOn w:val="a0"/>
    <w:rsid w:val="00B570EE"/>
    <w:pPr>
      <w:widowControl/>
      <w:spacing w:line="360" w:lineRule="auto"/>
      <w:ind w:firstLine="677"/>
      <w:jc w:val="both"/>
    </w:pPr>
    <w:rPr>
      <w:sz w:val="24"/>
      <w:szCs w:val="24"/>
      <w:lang w:eastAsia="ar-SA"/>
    </w:rPr>
  </w:style>
  <w:style w:type="paragraph" w:styleId="afffd">
    <w:name w:val="Bibliography"/>
    <w:basedOn w:val="a0"/>
    <w:next w:val="a0"/>
    <w:uiPriority w:val="37"/>
    <w:semiHidden/>
    <w:unhideWhenUsed/>
    <w:rsid w:val="00BA4105"/>
    <w:pPr>
      <w:widowControl/>
      <w:suppressAutoHyphens w:val="0"/>
      <w:spacing w:after="200" w:line="276" w:lineRule="auto"/>
    </w:pPr>
    <w:rPr>
      <w:rFonts w:ascii="Calibri" w:eastAsia="Calibri" w:hAnsi="Calibri"/>
      <w:lang w:val="fr-FR" w:eastAsia="en-US"/>
    </w:rPr>
  </w:style>
  <w:style w:type="character" w:customStyle="1" w:styleId="pbaffiliations">
    <w:name w:val="pb_affiliations"/>
    <w:rsid w:val="00BA4105"/>
  </w:style>
  <w:style w:type="paragraph" w:customStyle="1" w:styleId="frfield">
    <w:name w:val="fr_field"/>
    <w:basedOn w:val="a0"/>
    <w:rsid w:val="00BA4105"/>
    <w:pPr>
      <w:widowControl/>
      <w:suppressAutoHyphens w:val="0"/>
      <w:spacing w:before="100" w:beforeAutospacing="1" w:after="100" w:afterAutospacing="1"/>
    </w:pPr>
    <w:rPr>
      <w:sz w:val="24"/>
      <w:szCs w:val="24"/>
      <w:lang w:val="fr-FR" w:eastAsia="fr-FR"/>
    </w:rPr>
  </w:style>
  <w:style w:type="character" w:customStyle="1" w:styleId="frlabel">
    <w:name w:val="fr_label"/>
    <w:rsid w:val="00BA4105"/>
  </w:style>
  <w:style w:type="character" w:customStyle="1" w:styleId="hithilite">
    <w:name w:val="hithilite"/>
    <w:rsid w:val="00BA4105"/>
  </w:style>
  <w:style w:type="paragraph" w:customStyle="1" w:styleId="sourcetitle">
    <w:name w:val="sourcetitle"/>
    <w:basedOn w:val="a0"/>
    <w:rsid w:val="00BA4105"/>
    <w:pPr>
      <w:widowControl/>
      <w:suppressAutoHyphens w:val="0"/>
      <w:spacing w:before="100" w:beforeAutospacing="1" w:after="100" w:afterAutospacing="1"/>
    </w:pPr>
    <w:rPr>
      <w:sz w:val="24"/>
      <w:szCs w:val="24"/>
      <w:lang w:val="fr-FR" w:eastAsia="fr-FR"/>
    </w:rPr>
  </w:style>
  <w:style w:type="table" w:customStyle="1" w:styleId="GridTable4-Accent31">
    <w:name w:val="Grid Table 4 - Accent 31"/>
    <w:basedOn w:val="a2"/>
    <w:uiPriority w:val="49"/>
    <w:rsid w:val="008C1C76"/>
    <w:rPr>
      <w:rFonts w:ascii="Calibri" w:eastAsia="Calibri" w:hAnsi="Calibri"/>
      <w:sz w:val="22"/>
      <w:szCs w:val="22"/>
      <w:lang w:val="fr-FR"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araAttribute8">
    <w:name w:val="ParaAttribute8"/>
    <w:uiPriority w:val="99"/>
    <w:rsid w:val="00D67720"/>
    <w:pPr>
      <w:widowControl w:val="0"/>
      <w:wordWrap w:val="0"/>
      <w:ind w:firstLine="800"/>
    </w:pPr>
  </w:style>
  <w:style w:type="paragraph" w:customStyle="1" w:styleId="ParaAttribute11">
    <w:name w:val="ParaAttribute11"/>
    <w:uiPriority w:val="99"/>
    <w:rsid w:val="00D67720"/>
    <w:pPr>
      <w:widowControl w:val="0"/>
      <w:wordWrap w:val="0"/>
      <w:ind w:firstLine="800"/>
    </w:pPr>
  </w:style>
  <w:style w:type="character" w:customStyle="1" w:styleId="CharAttribute0">
    <w:name w:val="CharAttribute0"/>
    <w:uiPriority w:val="99"/>
    <w:rsid w:val="00D67720"/>
    <w:rPr>
      <w:rFonts w:ascii="Times New Roman" w:hAnsi="Times New Roman"/>
      <w:sz w:val="24"/>
    </w:rPr>
  </w:style>
  <w:style w:type="character" w:customStyle="1" w:styleId="CharAttribute1">
    <w:name w:val="CharAttribute1"/>
    <w:uiPriority w:val="99"/>
    <w:rsid w:val="00D67720"/>
    <w:rPr>
      <w:rFonts w:ascii="Times New Roman" w:hAnsi="Times New Roman"/>
      <w:sz w:val="24"/>
    </w:rPr>
  </w:style>
  <w:style w:type="character" w:customStyle="1" w:styleId="CharAttribute7">
    <w:name w:val="CharAttribute7"/>
    <w:uiPriority w:val="99"/>
    <w:rsid w:val="00D67720"/>
    <w:rPr>
      <w:rFonts w:ascii="Times New Roman" w:eastAsia="Times New Roman"/>
      <w:sz w:val="22"/>
    </w:rPr>
  </w:style>
  <w:style w:type="character" w:customStyle="1" w:styleId="CharAttribute8">
    <w:name w:val="CharAttribute8"/>
    <w:uiPriority w:val="99"/>
    <w:rsid w:val="00D67720"/>
    <w:rPr>
      <w:rFonts w:ascii="Times New Roman" w:eastAsia="Times New Roman"/>
      <w:sz w:val="22"/>
      <w:vertAlign w:val="superscript"/>
    </w:rPr>
  </w:style>
  <w:style w:type="character" w:customStyle="1" w:styleId="wmi-callto">
    <w:name w:val="wmi-callto"/>
    <w:basedOn w:val="a1"/>
    <w:rsid w:val="000468F1"/>
  </w:style>
  <w:style w:type="paragraph" w:customStyle="1" w:styleId="DOI">
    <w:name w:val="DOI"/>
    <w:basedOn w:val="Abstract"/>
    <w:rsid w:val="00836C6B"/>
    <w:pPr>
      <w:spacing w:after="0"/>
    </w:pPr>
    <w:rPr>
      <w:b/>
      <w:lang w:val="en-US"/>
    </w:rPr>
  </w:style>
  <w:style w:type="numbering" w:customStyle="1" w:styleId="ImportedStyle5">
    <w:name w:val="Imported Style 5"/>
    <w:rsid w:val="002314BC"/>
    <w:pPr>
      <w:numPr>
        <w:numId w:val="25"/>
      </w:numPr>
    </w:pPr>
  </w:style>
  <w:style w:type="paragraph" w:customStyle="1" w:styleId="afffe">
    <w:name w:val="Ссылки для цитирования"/>
    <w:basedOn w:val="a0"/>
    <w:rsid w:val="00EC66DB"/>
    <w:pPr>
      <w:widowControl/>
      <w:suppressAutoHyphens w:val="0"/>
      <w:spacing w:line="233" w:lineRule="auto"/>
    </w:pPr>
    <w:rPr>
      <w:b/>
    </w:rPr>
  </w:style>
  <w:style w:type="character" w:customStyle="1" w:styleId="36">
    <w:name w:val="Неразрешенное упоминание3"/>
    <w:basedOn w:val="a1"/>
    <w:uiPriority w:val="99"/>
    <w:semiHidden/>
    <w:unhideWhenUsed/>
    <w:rsid w:val="00C25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983">
      <w:bodyDiv w:val="1"/>
      <w:marLeft w:val="0"/>
      <w:marRight w:val="0"/>
      <w:marTop w:val="0"/>
      <w:marBottom w:val="0"/>
      <w:divBdr>
        <w:top w:val="none" w:sz="0" w:space="0" w:color="auto"/>
        <w:left w:val="none" w:sz="0" w:space="0" w:color="auto"/>
        <w:bottom w:val="none" w:sz="0" w:space="0" w:color="auto"/>
        <w:right w:val="none" w:sz="0" w:space="0" w:color="auto"/>
      </w:divBdr>
    </w:div>
    <w:div w:id="157770894">
      <w:bodyDiv w:val="1"/>
      <w:marLeft w:val="0"/>
      <w:marRight w:val="0"/>
      <w:marTop w:val="0"/>
      <w:marBottom w:val="0"/>
      <w:divBdr>
        <w:top w:val="none" w:sz="0" w:space="0" w:color="auto"/>
        <w:left w:val="none" w:sz="0" w:space="0" w:color="auto"/>
        <w:bottom w:val="none" w:sz="0" w:space="0" w:color="auto"/>
        <w:right w:val="none" w:sz="0" w:space="0" w:color="auto"/>
      </w:divBdr>
    </w:div>
    <w:div w:id="441993779">
      <w:bodyDiv w:val="1"/>
      <w:marLeft w:val="0"/>
      <w:marRight w:val="0"/>
      <w:marTop w:val="0"/>
      <w:marBottom w:val="0"/>
      <w:divBdr>
        <w:top w:val="none" w:sz="0" w:space="0" w:color="auto"/>
        <w:left w:val="none" w:sz="0" w:space="0" w:color="auto"/>
        <w:bottom w:val="none" w:sz="0" w:space="0" w:color="auto"/>
        <w:right w:val="none" w:sz="0" w:space="0" w:color="auto"/>
      </w:divBdr>
    </w:div>
    <w:div w:id="756438768">
      <w:bodyDiv w:val="1"/>
      <w:marLeft w:val="0"/>
      <w:marRight w:val="0"/>
      <w:marTop w:val="0"/>
      <w:marBottom w:val="0"/>
      <w:divBdr>
        <w:top w:val="none" w:sz="0" w:space="0" w:color="auto"/>
        <w:left w:val="none" w:sz="0" w:space="0" w:color="auto"/>
        <w:bottom w:val="none" w:sz="0" w:space="0" w:color="auto"/>
        <w:right w:val="none" w:sz="0" w:space="0" w:color="auto"/>
      </w:divBdr>
    </w:div>
    <w:div w:id="800853613">
      <w:bodyDiv w:val="1"/>
      <w:marLeft w:val="0"/>
      <w:marRight w:val="0"/>
      <w:marTop w:val="0"/>
      <w:marBottom w:val="0"/>
      <w:divBdr>
        <w:top w:val="none" w:sz="0" w:space="0" w:color="auto"/>
        <w:left w:val="none" w:sz="0" w:space="0" w:color="auto"/>
        <w:bottom w:val="none" w:sz="0" w:space="0" w:color="auto"/>
        <w:right w:val="none" w:sz="0" w:space="0" w:color="auto"/>
      </w:divBdr>
    </w:div>
    <w:div w:id="866599719">
      <w:bodyDiv w:val="1"/>
      <w:marLeft w:val="0"/>
      <w:marRight w:val="0"/>
      <w:marTop w:val="0"/>
      <w:marBottom w:val="0"/>
      <w:divBdr>
        <w:top w:val="none" w:sz="0" w:space="0" w:color="auto"/>
        <w:left w:val="none" w:sz="0" w:space="0" w:color="auto"/>
        <w:bottom w:val="none" w:sz="0" w:space="0" w:color="auto"/>
        <w:right w:val="none" w:sz="0" w:space="0" w:color="auto"/>
      </w:divBdr>
    </w:div>
    <w:div w:id="960300818">
      <w:bodyDiv w:val="1"/>
      <w:marLeft w:val="0"/>
      <w:marRight w:val="0"/>
      <w:marTop w:val="0"/>
      <w:marBottom w:val="0"/>
      <w:divBdr>
        <w:top w:val="none" w:sz="0" w:space="0" w:color="auto"/>
        <w:left w:val="none" w:sz="0" w:space="0" w:color="auto"/>
        <w:bottom w:val="none" w:sz="0" w:space="0" w:color="auto"/>
        <w:right w:val="none" w:sz="0" w:space="0" w:color="auto"/>
      </w:divBdr>
    </w:div>
    <w:div w:id="989867746">
      <w:bodyDiv w:val="1"/>
      <w:marLeft w:val="0"/>
      <w:marRight w:val="0"/>
      <w:marTop w:val="0"/>
      <w:marBottom w:val="0"/>
      <w:divBdr>
        <w:top w:val="none" w:sz="0" w:space="0" w:color="auto"/>
        <w:left w:val="none" w:sz="0" w:space="0" w:color="auto"/>
        <w:bottom w:val="none" w:sz="0" w:space="0" w:color="auto"/>
        <w:right w:val="none" w:sz="0" w:space="0" w:color="auto"/>
      </w:divBdr>
    </w:div>
    <w:div w:id="1527675390">
      <w:bodyDiv w:val="1"/>
      <w:marLeft w:val="0"/>
      <w:marRight w:val="0"/>
      <w:marTop w:val="0"/>
      <w:marBottom w:val="0"/>
      <w:divBdr>
        <w:top w:val="none" w:sz="0" w:space="0" w:color="auto"/>
        <w:left w:val="none" w:sz="0" w:space="0" w:color="auto"/>
        <w:bottom w:val="none" w:sz="0" w:space="0" w:color="auto"/>
        <w:right w:val="none" w:sz="0" w:space="0" w:color="auto"/>
      </w:divBdr>
      <w:divsChild>
        <w:div w:id="1433553262">
          <w:marLeft w:val="0"/>
          <w:marRight w:val="240"/>
          <w:marTop w:val="0"/>
          <w:marBottom w:val="240"/>
          <w:divBdr>
            <w:top w:val="none" w:sz="0" w:space="0" w:color="auto"/>
            <w:left w:val="none" w:sz="0" w:space="0" w:color="auto"/>
            <w:bottom w:val="none" w:sz="0" w:space="0" w:color="auto"/>
            <w:right w:val="single" w:sz="6" w:space="12" w:color="CCCCCC"/>
          </w:divBdr>
        </w:div>
      </w:divsChild>
    </w:div>
    <w:div w:id="1600261519">
      <w:bodyDiv w:val="1"/>
      <w:marLeft w:val="0"/>
      <w:marRight w:val="0"/>
      <w:marTop w:val="0"/>
      <w:marBottom w:val="0"/>
      <w:divBdr>
        <w:top w:val="none" w:sz="0" w:space="0" w:color="auto"/>
        <w:left w:val="none" w:sz="0" w:space="0" w:color="auto"/>
        <w:bottom w:val="none" w:sz="0" w:space="0" w:color="auto"/>
        <w:right w:val="none" w:sz="0" w:space="0" w:color="auto"/>
      </w:divBdr>
      <w:divsChild>
        <w:div w:id="2110270019">
          <w:blockQuote w:val="1"/>
          <w:marLeft w:val="240"/>
          <w:marRight w:val="0"/>
          <w:marTop w:val="0"/>
          <w:marBottom w:val="0"/>
          <w:divBdr>
            <w:top w:val="none" w:sz="0" w:space="0" w:color="auto"/>
            <w:left w:val="single" w:sz="6" w:space="12" w:color="CCCCCC"/>
            <w:bottom w:val="none" w:sz="0" w:space="0" w:color="auto"/>
            <w:right w:val="none" w:sz="0" w:space="0" w:color="auto"/>
          </w:divBdr>
        </w:div>
      </w:divsChild>
    </w:div>
    <w:div w:id="1689482215">
      <w:bodyDiv w:val="1"/>
      <w:marLeft w:val="0"/>
      <w:marRight w:val="0"/>
      <w:marTop w:val="0"/>
      <w:marBottom w:val="0"/>
      <w:divBdr>
        <w:top w:val="none" w:sz="0" w:space="0" w:color="auto"/>
        <w:left w:val="none" w:sz="0" w:space="0" w:color="auto"/>
        <w:bottom w:val="none" w:sz="0" w:space="0" w:color="auto"/>
        <w:right w:val="none" w:sz="0" w:space="0" w:color="auto"/>
      </w:divBdr>
    </w:div>
    <w:div w:id="1805000787">
      <w:bodyDiv w:val="1"/>
      <w:marLeft w:val="0"/>
      <w:marRight w:val="0"/>
      <w:marTop w:val="0"/>
      <w:marBottom w:val="0"/>
      <w:divBdr>
        <w:top w:val="none" w:sz="0" w:space="0" w:color="auto"/>
        <w:left w:val="none" w:sz="0" w:space="0" w:color="auto"/>
        <w:bottom w:val="none" w:sz="0" w:space="0" w:color="auto"/>
        <w:right w:val="none" w:sz="0" w:space="0" w:color="auto"/>
      </w:divBdr>
    </w:div>
    <w:div w:id="2028750802">
      <w:bodyDiv w:val="1"/>
      <w:marLeft w:val="0"/>
      <w:marRight w:val="0"/>
      <w:marTop w:val="0"/>
      <w:marBottom w:val="0"/>
      <w:divBdr>
        <w:top w:val="none" w:sz="0" w:space="0" w:color="auto"/>
        <w:left w:val="none" w:sz="0" w:space="0" w:color="auto"/>
        <w:bottom w:val="none" w:sz="0" w:space="0" w:color="auto"/>
        <w:right w:val="none" w:sz="0" w:space="0" w:color="auto"/>
      </w:divBdr>
      <w:divsChild>
        <w:div w:id="367340436">
          <w:marLeft w:val="0"/>
          <w:marRight w:val="0"/>
          <w:marTop w:val="0"/>
          <w:marBottom w:val="0"/>
          <w:divBdr>
            <w:top w:val="none" w:sz="0" w:space="0" w:color="auto"/>
            <w:left w:val="none" w:sz="0" w:space="0" w:color="auto"/>
            <w:bottom w:val="none" w:sz="0" w:space="0" w:color="auto"/>
            <w:right w:val="none" w:sz="0" w:space="0" w:color="auto"/>
          </w:divBdr>
          <w:divsChild>
            <w:div w:id="1037044407">
              <w:marLeft w:val="0"/>
              <w:marRight w:val="0"/>
              <w:marTop w:val="0"/>
              <w:marBottom w:val="0"/>
              <w:divBdr>
                <w:top w:val="none" w:sz="0" w:space="0" w:color="auto"/>
                <w:left w:val="none" w:sz="0" w:space="0" w:color="auto"/>
                <w:bottom w:val="none" w:sz="0" w:space="0" w:color="auto"/>
                <w:right w:val="none" w:sz="0" w:space="0" w:color="auto"/>
              </w:divBdr>
              <w:divsChild>
                <w:div w:id="1676687042">
                  <w:marLeft w:val="0"/>
                  <w:marRight w:val="0"/>
                  <w:marTop w:val="0"/>
                  <w:marBottom w:val="0"/>
                  <w:divBdr>
                    <w:top w:val="none" w:sz="0" w:space="0" w:color="auto"/>
                    <w:left w:val="none" w:sz="0" w:space="0" w:color="auto"/>
                    <w:bottom w:val="none" w:sz="0" w:space="0" w:color="auto"/>
                    <w:right w:val="none" w:sz="0" w:space="0" w:color="auto"/>
                  </w:divBdr>
                  <w:divsChild>
                    <w:div w:id="2134208606">
                      <w:marLeft w:val="0"/>
                      <w:marRight w:val="0"/>
                      <w:marTop w:val="0"/>
                      <w:marBottom w:val="0"/>
                      <w:divBdr>
                        <w:top w:val="none" w:sz="0" w:space="0" w:color="auto"/>
                        <w:left w:val="none" w:sz="0" w:space="0" w:color="auto"/>
                        <w:bottom w:val="none" w:sz="0" w:space="0" w:color="auto"/>
                        <w:right w:val="none" w:sz="0" w:space="0" w:color="auto"/>
                      </w:divBdr>
                      <w:divsChild>
                        <w:div w:id="308360336">
                          <w:marLeft w:val="0"/>
                          <w:marRight w:val="0"/>
                          <w:marTop w:val="0"/>
                          <w:marBottom w:val="0"/>
                          <w:divBdr>
                            <w:top w:val="none" w:sz="0" w:space="0" w:color="auto"/>
                            <w:left w:val="none" w:sz="0" w:space="0" w:color="auto"/>
                            <w:bottom w:val="none" w:sz="0" w:space="0" w:color="auto"/>
                            <w:right w:val="none" w:sz="0" w:space="0" w:color="auto"/>
                          </w:divBdr>
                          <w:divsChild>
                            <w:div w:id="55980076">
                              <w:marLeft w:val="0"/>
                              <w:marRight w:val="0"/>
                              <w:marTop w:val="0"/>
                              <w:marBottom w:val="0"/>
                              <w:divBdr>
                                <w:top w:val="none" w:sz="0" w:space="0" w:color="auto"/>
                                <w:left w:val="none" w:sz="0" w:space="0" w:color="auto"/>
                                <w:bottom w:val="none" w:sz="0" w:space="0" w:color="auto"/>
                                <w:right w:val="none" w:sz="0" w:space="0" w:color="auto"/>
                              </w:divBdr>
                              <w:divsChild>
                                <w:div w:id="1112363168">
                                  <w:marLeft w:val="0"/>
                                  <w:marRight w:val="0"/>
                                  <w:marTop w:val="0"/>
                                  <w:marBottom w:val="0"/>
                                  <w:divBdr>
                                    <w:top w:val="none" w:sz="0" w:space="0" w:color="auto"/>
                                    <w:left w:val="none" w:sz="0" w:space="0" w:color="auto"/>
                                    <w:bottom w:val="none" w:sz="0" w:space="0" w:color="auto"/>
                                    <w:right w:val="none" w:sz="0" w:space="0" w:color="auto"/>
                                  </w:divBdr>
                                </w:div>
                                <w:div w:id="1124615339">
                                  <w:marLeft w:val="0"/>
                                  <w:marRight w:val="0"/>
                                  <w:marTop w:val="0"/>
                                  <w:marBottom w:val="0"/>
                                  <w:divBdr>
                                    <w:top w:val="none" w:sz="0" w:space="0" w:color="auto"/>
                                    <w:left w:val="none" w:sz="0" w:space="0" w:color="auto"/>
                                    <w:bottom w:val="none" w:sz="0" w:space="0" w:color="auto"/>
                                    <w:right w:val="none" w:sz="0" w:space="0" w:color="auto"/>
                                  </w:divBdr>
                                  <w:divsChild>
                                    <w:div w:id="854075230">
                                      <w:marLeft w:val="0"/>
                                      <w:marRight w:val="0"/>
                                      <w:marTop w:val="0"/>
                                      <w:marBottom w:val="0"/>
                                      <w:divBdr>
                                        <w:top w:val="none" w:sz="0" w:space="0" w:color="auto"/>
                                        <w:left w:val="none" w:sz="0" w:space="0" w:color="auto"/>
                                        <w:bottom w:val="none" w:sz="0" w:space="0" w:color="auto"/>
                                        <w:right w:val="none" w:sz="0" w:space="0" w:color="auto"/>
                                      </w:divBdr>
                                      <w:divsChild>
                                        <w:div w:id="1969310967">
                                          <w:marLeft w:val="0"/>
                                          <w:marRight w:val="0"/>
                                          <w:marTop w:val="0"/>
                                          <w:marBottom w:val="0"/>
                                          <w:divBdr>
                                            <w:top w:val="none" w:sz="0" w:space="0" w:color="auto"/>
                                            <w:left w:val="none" w:sz="0" w:space="0" w:color="auto"/>
                                            <w:bottom w:val="none" w:sz="0" w:space="0" w:color="auto"/>
                                            <w:right w:val="none" w:sz="0" w:space="0" w:color="auto"/>
                                          </w:divBdr>
                                          <w:divsChild>
                                            <w:div w:id="56067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87290">
                                      <w:marLeft w:val="0"/>
                                      <w:marRight w:val="0"/>
                                      <w:marTop w:val="0"/>
                                      <w:marBottom w:val="0"/>
                                      <w:divBdr>
                                        <w:top w:val="none" w:sz="0" w:space="0" w:color="auto"/>
                                        <w:left w:val="none" w:sz="0" w:space="0" w:color="auto"/>
                                        <w:bottom w:val="none" w:sz="0" w:space="0" w:color="auto"/>
                                        <w:right w:val="none" w:sz="0" w:space="0" w:color="auto"/>
                                      </w:divBdr>
                                      <w:divsChild>
                                        <w:div w:id="1622803726">
                                          <w:marLeft w:val="0"/>
                                          <w:marRight w:val="0"/>
                                          <w:marTop w:val="0"/>
                                          <w:marBottom w:val="0"/>
                                          <w:divBdr>
                                            <w:top w:val="none" w:sz="0" w:space="0" w:color="auto"/>
                                            <w:left w:val="none" w:sz="0" w:space="0" w:color="auto"/>
                                            <w:bottom w:val="none" w:sz="0" w:space="0" w:color="auto"/>
                                            <w:right w:val="none" w:sz="0" w:space="0" w:color="auto"/>
                                          </w:divBdr>
                                        </w:div>
                                      </w:divsChild>
                                    </w:div>
                                    <w:div w:id="1190871730">
                                      <w:marLeft w:val="0"/>
                                      <w:marRight w:val="0"/>
                                      <w:marTop w:val="0"/>
                                      <w:marBottom w:val="0"/>
                                      <w:divBdr>
                                        <w:top w:val="none" w:sz="0" w:space="0" w:color="auto"/>
                                        <w:left w:val="none" w:sz="0" w:space="0" w:color="auto"/>
                                        <w:bottom w:val="none" w:sz="0" w:space="0" w:color="auto"/>
                                        <w:right w:val="none" w:sz="0" w:space="0" w:color="auto"/>
                                      </w:divBdr>
                                      <w:divsChild>
                                        <w:div w:id="14941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954688">
      <w:bodyDiv w:val="1"/>
      <w:marLeft w:val="0"/>
      <w:marRight w:val="0"/>
      <w:marTop w:val="0"/>
      <w:marBottom w:val="0"/>
      <w:divBdr>
        <w:top w:val="none" w:sz="0" w:space="0" w:color="auto"/>
        <w:left w:val="none" w:sz="0" w:space="0" w:color="auto"/>
        <w:bottom w:val="none" w:sz="0" w:space="0" w:color="auto"/>
        <w:right w:val="none" w:sz="0" w:space="0" w:color="auto"/>
      </w:divBdr>
    </w:div>
    <w:div w:id="2118478438">
      <w:bodyDiv w:val="1"/>
      <w:marLeft w:val="0"/>
      <w:marRight w:val="0"/>
      <w:marTop w:val="0"/>
      <w:marBottom w:val="0"/>
      <w:divBdr>
        <w:top w:val="none" w:sz="0" w:space="0" w:color="auto"/>
        <w:left w:val="none" w:sz="0" w:space="0" w:color="auto"/>
        <w:bottom w:val="none" w:sz="0" w:space="0" w:color="auto"/>
        <w:right w:val="none" w:sz="0" w:space="0" w:color="auto"/>
      </w:divBdr>
    </w:div>
    <w:div w:id="21300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orcid.org/0000-0000-0000-0000" TargetMode="External"/><Relationship Id="rId18" Type="http://schemas.openxmlformats.org/officeDocument/2006/relationships/image" Target="media/image6.sv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90/gels7040262" TargetMode="External"/><Relationship Id="rId7" Type="http://schemas.openxmlformats.org/officeDocument/2006/relationships/endnotes" Target="endnotes.xml"/><Relationship Id="rId12" Type="http://schemas.openxmlformats.org/officeDocument/2006/relationships/hyperlink" Target="https://orcid.org/0000-0000-0000-0000"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svg"/><Relationship Id="rId20" Type="http://schemas.openxmlformats.org/officeDocument/2006/relationships/hyperlink" Target="https://doi.org/10.3390/plants100202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hyperlink" Target="https://crossmark.crossref.org/dialog/?doi=10.19047/0136-1694-2021-109-92-116&amp;domain=pdf&amp;date_stamp=2021-12-25" TargetMode="External"/><Relationship Id="rId19" Type="http://schemas.openxmlformats.org/officeDocument/2006/relationships/hyperlink" Target="https://doi.org/10.3390/gels7040262" TargetMode="External"/><Relationship Id="rId4" Type="http://schemas.openxmlformats.org/officeDocument/2006/relationships/settings" Target="settings.xml"/><Relationship Id="rId9" Type="http://schemas.openxmlformats.org/officeDocument/2006/relationships/hyperlink" Target="https://crossmark.crossref.org/dialog/?doi=10.19047/0136-1694-2022-111-92-116&amp;domain=pdf&amp;date_stamp=2022-09-25" TargetMode="External"/><Relationship Id="rId14" Type="http://schemas.openxmlformats.org/officeDocument/2006/relationships/hyperlink" Target="file:///C:\Users\Antioch44\Desktop\tarasvasiliev44@gmail.com" TargetMode="External"/><Relationship Id="rId22" Type="http://schemas.openxmlformats.org/officeDocument/2006/relationships/hyperlink" Target="https://doi.org/10.3390/plants10020238"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cuments\&#1041;&#1102;&#1083;&#1083;&#1077;&#1090;&#1077;&#1085;&#1100;\&#1064;&#1072;&#1073;&#1083;&#1086;&#1085;%20&#1041;&#1102;&#1083;&#1083;&#1077;&#1090;&#1077;&#1085;&#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C3F2-FF7B-40A7-ADF8-C66A37C4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Бюллетень.dotx</Template>
  <TotalTime>2</TotalTime>
  <Pages>20</Pages>
  <Words>5679</Words>
  <Characters>32374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1</vt:lpstr>
    </vt:vector>
  </TitlesOfParts>
  <Company>Почв. ин-т им. В.В. Докучаева</Company>
  <LinksUpToDate>false</LinksUpToDate>
  <CharactersWithSpaces>37978</CharactersWithSpaces>
  <SharedDoc>false</SharedDoc>
  <HLinks>
    <vt:vector size="1794" baseType="variant">
      <vt:variant>
        <vt:i4>7602264</vt:i4>
      </vt:variant>
      <vt:variant>
        <vt:i4>924</vt:i4>
      </vt:variant>
      <vt:variant>
        <vt:i4>0</vt:i4>
      </vt:variant>
      <vt:variant>
        <vt:i4>5</vt:i4>
      </vt:variant>
      <vt:variant>
        <vt:lpwstr>mailto:aprzakaz@gmail.com</vt:lpwstr>
      </vt:variant>
      <vt:variant>
        <vt:lpwstr/>
      </vt:variant>
      <vt:variant>
        <vt:i4>3539068</vt:i4>
      </vt:variant>
      <vt:variant>
        <vt:i4>921</vt:i4>
      </vt:variant>
      <vt:variant>
        <vt:i4>0</vt:i4>
      </vt:variant>
      <vt:variant>
        <vt:i4>5</vt:i4>
      </vt:variant>
      <vt:variant>
        <vt:lpwstr>http://esoil.ru/publications/bulletin.html</vt:lpwstr>
      </vt:variant>
      <vt:variant>
        <vt:lpwstr/>
      </vt:variant>
      <vt:variant>
        <vt:i4>1245243</vt:i4>
      </vt:variant>
      <vt:variant>
        <vt:i4>914</vt:i4>
      </vt:variant>
      <vt:variant>
        <vt:i4>0</vt:i4>
      </vt:variant>
      <vt:variant>
        <vt:i4>5</vt:i4>
      </vt:variant>
      <vt:variant>
        <vt:lpwstr/>
      </vt:variant>
      <vt:variant>
        <vt:lpwstr>_Toc480094681</vt:lpwstr>
      </vt:variant>
      <vt:variant>
        <vt:i4>1245243</vt:i4>
      </vt:variant>
      <vt:variant>
        <vt:i4>908</vt:i4>
      </vt:variant>
      <vt:variant>
        <vt:i4>0</vt:i4>
      </vt:variant>
      <vt:variant>
        <vt:i4>5</vt:i4>
      </vt:variant>
      <vt:variant>
        <vt:lpwstr/>
      </vt:variant>
      <vt:variant>
        <vt:lpwstr>_Toc480094680</vt:lpwstr>
      </vt:variant>
      <vt:variant>
        <vt:i4>1835067</vt:i4>
      </vt:variant>
      <vt:variant>
        <vt:i4>902</vt:i4>
      </vt:variant>
      <vt:variant>
        <vt:i4>0</vt:i4>
      </vt:variant>
      <vt:variant>
        <vt:i4>5</vt:i4>
      </vt:variant>
      <vt:variant>
        <vt:lpwstr/>
      </vt:variant>
      <vt:variant>
        <vt:lpwstr>_Toc480094678</vt:lpwstr>
      </vt:variant>
      <vt:variant>
        <vt:i4>1835067</vt:i4>
      </vt:variant>
      <vt:variant>
        <vt:i4>899</vt:i4>
      </vt:variant>
      <vt:variant>
        <vt:i4>0</vt:i4>
      </vt:variant>
      <vt:variant>
        <vt:i4>5</vt:i4>
      </vt:variant>
      <vt:variant>
        <vt:lpwstr/>
      </vt:variant>
      <vt:variant>
        <vt:lpwstr>_Toc480094677</vt:lpwstr>
      </vt:variant>
      <vt:variant>
        <vt:i4>1835067</vt:i4>
      </vt:variant>
      <vt:variant>
        <vt:i4>893</vt:i4>
      </vt:variant>
      <vt:variant>
        <vt:i4>0</vt:i4>
      </vt:variant>
      <vt:variant>
        <vt:i4>5</vt:i4>
      </vt:variant>
      <vt:variant>
        <vt:lpwstr/>
      </vt:variant>
      <vt:variant>
        <vt:lpwstr>_Toc480094675</vt:lpwstr>
      </vt:variant>
      <vt:variant>
        <vt:i4>1835067</vt:i4>
      </vt:variant>
      <vt:variant>
        <vt:i4>890</vt:i4>
      </vt:variant>
      <vt:variant>
        <vt:i4>0</vt:i4>
      </vt:variant>
      <vt:variant>
        <vt:i4>5</vt:i4>
      </vt:variant>
      <vt:variant>
        <vt:lpwstr/>
      </vt:variant>
      <vt:variant>
        <vt:lpwstr>_Toc480094674</vt:lpwstr>
      </vt:variant>
      <vt:variant>
        <vt:i4>1835067</vt:i4>
      </vt:variant>
      <vt:variant>
        <vt:i4>884</vt:i4>
      </vt:variant>
      <vt:variant>
        <vt:i4>0</vt:i4>
      </vt:variant>
      <vt:variant>
        <vt:i4>5</vt:i4>
      </vt:variant>
      <vt:variant>
        <vt:lpwstr/>
      </vt:variant>
      <vt:variant>
        <vt:lpwstr>_Toc480094670</vt:lpwstr>
      </vt:variant>
      <vt:variant>
        <vt:i4>1900603</vt:i4>
      </vt:variant>
      <vt:variant>
        <vt:i4>881</vt:i4>
      </vt:variant>
      <vt:variant>
        <vt:i4>0</vt:i4>
      </vt:variant>
      <vt:variant>
        <vt:i4>5</vt:i4>
      </vt:variant>
      <vt:variant>
        <vt:lpwstr/>
      </vt:variant>
      <vt:variant>
        <vt:lpwstr>_Toc480094669</vt:lpwstr>
      </vt:variant>
      <vt:variant>
        <vt:i4>1900603</vt:i4>
      </vt:variant>
      <vt:variant>
        <vt:i4>875</vt:i4>
      </vt:variant>
      <vt:variant>
        <vt:i4>0</vt:i4>
      </vt:variant>
      <vt:variant>
        <vt:i4>5</vt:i4>
      </vt:variant>
      <vt:variant>
        <vt:lpwstr/>
      </vt:variant>
      <vt:variant>
        <vt:lpwstr>_Toc480094666</vt:lpwstr>
      </vt:variant>
      <vt:variant>
        <vt:i4>1900603</vt:i4>
      </vt:variant>
      <vt:variant>
        <vt:i4>872</vt:i4>
      </vt:variant>
      <vt:variant>
        <vt:i4>0</vt:i4>
      </vt:variant>
      <vt:variant>
        <vt:i4>5</vt:i4>
      </vt:variant>
      <vt:variant>
        <vt:lpwstr/>
      </vt:variant>
      <vt:variant>
        <vt:lpwstr>_Toc480094665</vt:lpwstr>
      </vt:variant>
      <vt:variant>
        <vt:i4>1900603</vt:i4>
      </vt:variant>
      <vt:variant>
        <vt:i4>866</vt:i4>
      </vt:variant>
      <vt:variant>
        <vt:i4>0</vt:i4>
      </vt:variant>
      <vt:variant>
        <vt:i4>5</vt:i4>
      </vt:variant>
      <vt:variant>
        <vt:lpwstr/>
      </vt:variant>
      <vt:variant>
        <vt:lpwstr>_Toc480094664</vt:lpwstr>
      </vt:variant>
      <vt:variant>
        <vt:i4>1900603</vt:i4>
      </vt:variant>
      <vt:variant>
        <vt:i4>863</vt:i4>
      </vt:variant>
      <vt:variant>
        <vt:i4>0</vt:i4>
      </vt:variant>
      <vt:variant>
        <vt:i4>5</vt:i4>
      </vt:variant>
      <vt:variant>
        <vt:lpwstr/>
      </vt:variant>
      <vt:variant>
        <vt:lpwstr>_Toc480094663</vt:lpwstr>
      </vt:variant>
      <vt:variant>
        <vt:i4>1900603</vt:i4>
      </vt:variant>
      <vt:variant>
        <vt:i4>857</vt:i4>
      </vt:variant>
      <vt:variant>
        <vt:i4>0</vt:i4>
      </vt:variant>
      <vt:variant>
        <vt:i4>5</vt:i4>
      </vt:variant>
      <vt:variant>
        <vt:lpwstr/>
      </vt:variant>
      <vt:variant>
        <vt:lpwstr>_Toc480094660</vt:lpwstr>
      </vt:variant>
      <vt:variant>
        <vt:i4>1966139</vt:i4>
      </vt:variant>
      <vt:variant>
        <vt:i4>854</vt:i4>
      </vt:variant>
      <vt:variant>
        <vt:i4>0</vt:i4>
      </vt:variant>
      <vt:variant>
        <vt:i4>5</vt:i4>
      </vt:variant>
      <vt:variant>
        <vt:lpwstr/>
      </vt:variant>
      <vt:variant>
        <vt:lpwstr>_Toc480094659</vt:lpwstr>
      </vt:variant>
      <vt:variant>
        <vt:i4>6225976</vt:i4>
      </vt:variant>
      <vt:variant>
        <vt:i4>849</vt:i4>
      </vt:variant>
      <vt:variant>
        <vt:i4>0</vt:i4>
      </vt:variant>
      <vt:variant>
        <vt:i4>5</vt:i4>
      </vt:variant>
      <vt:variant>
        <vt:lpwstr>https://e.mail.ru/compose?To=oberlm@hotmail.com</vt:lpwstr>
      </vt:variant>
      <vt:variant>
        <vt:lpwstr/>
      </vt:variant>
      <vt:variant>
        <vt:i4>851988</vt:i4>
      </vt:variant>
      <vt:variant>
        <vt:i4>846</vt:i4>
      </vt:variant>
      <vt:variant>
        <vt:i4>0</vt:i4>
      </vt:variant>
      <vt:variant>
        <vt:i4>5</vt:i4>
      </vt:variant>
      <vt:variant>
        <vt:lpwstr>https://elibrary.ru/item.asp?id=17289034</vt:lpwstr>
      </vt:variant>
      <vt:variant>
        <vt:lpwstr/>
      </vt:variant>
      <vt:variant>
        <vt:i4>1507336</vt:i4>
      </vt:variant>
      <vt:variant>
        <vt:i4>843</vt:i4>
      </vt:variant>
      <vt:variant>
        <vt:i4>0</vt:i4>
      </vt:variant>
      <vt:variant>
        <vt:i4>5</vt:i4>
      </vt:variant>
      <vt:variant>
        <vt:lpwstr/>
      </vt:variant>
      <vt:variant>
        <vt:lpwstr>Chebakova</vt:lpwstr>
      </vt:variant>
      <vt:variant>
        <vt:i4>8257541</vt:i4>
      </vt:variant>
      <vt:variant>
        <vt:i4>840</vt:i4>
      </vt:variant>
      <vt:variant>
        <vt:i4>0</vt:i4>
      </vt:variant>
      <vt:variant>
        <vt:i4>5</vt:i4>
      </vt:variant>
      <vt:variant>
        <vt:lpwstr/>
      </vt:variant>
      <vt:variant>
        <vt:lpwstr>Орлов</vt:lpwstr>
      </vt:variant>
      <vt:variant>
        <vt:i4>70451270</vt:i4>
      </vt:variant>
      <vt:variant>
        <vt:i4>834</vt:i4>
      </vt:variant>
      <vt:variant>
        <vt:i4>0</vt:i4>
      </vt:variant>
      <vt:variant>
        <vt:i4>5</vt:i4>
      </vt:variant>
      <vt:variant>
        <vt:lpwstr/>
      </vt:variant>
      <vt:variant>
        <vt:lpwstr>Чупрова2005</vt:lpwstr>
      </vt:variant>
      <vt:variant>
        <vt:i4>70451270</vt:i4>
      </vt:variant>
      <vt:variant>
        <vt:i4>831</vt:i4>
      </vt:variant>
      <vt:variant>
        <vt:i4>0</vt:i4>
      </vt:variant>
      <vt:variant>
        <vt:i4>5</vt:i4>
      </vt:variant>
      <vt:variant>
        <vt:lpwstr/>
      </vt:variant>
      <vt:variant>
        <vt:lpwstr>Чупрова2001</vt:lpwstr>
      </vt:variant>
      <vt:variant>
        <vt:i4>70844495</vt:i4>
      </vt:variant>
      <vt:variant>
        <vt:i4>828</vt:i4>
      </vt:variant>
      <vt:variant>
        <vt:i4>0</vt:i4>
      </vt:variant>
      <vt:variant>
        <vt:i4>5</vt:i4>
      </vt:variant>
      <vt:variant>
        <vt:lpwstr/>
      </vt:variant>
      <vt:variant>
        <vt:lpwstr>Чупрова1997</vt:lpwstr>
      </vt:variant>
      <vt:variant>
        <vt:i4>70844495</vt:i4>
      </vt:variant>
      <vt:variant>
        <vt:i4>825</vt:i4>
      </vt:variant>
      <vt:variant>
        <vt:i4>0</vt:i4>
      </vt:variant>
      <vt:variant>
        <vt:i4>5</vt:i4>
      </vt:variant>
      <vt:variant>
        <vt:lpwstr/>
      </vt:variant>
      <vt:variant>
        <vt:lpwstr>Чупрова1997</vt:lpwstr>
      </vt:variant>
      <vt:variant>
        <vt:i4>71173184</vt:i4>
      </vt:variant>
      <vt:variant>
        <vt:i4>822</vt:i4>
      </vt:variant>
      <vt:variant>
        <vt:i4>0</vt:i4>
      </vt:variant>
      <vt:variant>
        <vt:i4>5</vt:i4>
      </vt:variant>
      <vt:variant>
        <vt:lpwstr/>
      </vt:variant>
      <vt:variant>
        <vt:lpwstr>Семенов</vt:lpwstr>
      </vt:variant>
      <vt:variant>
        <vt:i4>8192009</vt:i4>
      </vt:variant>
      <vt:variant>
        <vt:i4>819</vt:i4>
      </vt:variant>
      <vt:variant>
        <vt:i4>0</vt:i4>
      </vt:variant>
      <vt:variant>
        <vt:i4>5</vt:i4>
      </vt:variant>
      <vt:variant>
        <vt:lpwstr/>
      </vt:variant>
      <vt:variant>
        <vt:lpwstr>Когут</vt:lpwstr>
      </vt:variant>
      <vt:variant>
        <vt:i4>72220727</vt:i4>
      </vt:variant>
      <vt:variant>
        <vt:i4>816</vt:i4>
      </vt:variant>
      <vt:variant>
        <vt:i4>0</vt:i4>
      </vt:variant>
      <vt:variant>
        <vt:i4>5</vt:i4>
      </vt:variant>
      <vt:variant>
        <vt:lpwstr/>
      </vt:variant>
      <vt:variant>
        <vt:lpwstr>Ганжара1990</vt:lpwstr>
      </vt:variant>
      <vt:variant>
        <vt:i4>7733250</vt:i4>
      </vt:variant>
      <vt:variant>
        <vt:i4>813</vt:i4>
      </vt:variant>
      <vt:variant>
        <vt:i4>0</vt:i4>
      </vt:variant>
      <vt:variant>
        <vt:i4>5</vt:i4>
      </vt:variant>
      <vt:variant>
        <vt:lpwstr/>
      </vt:variant>
      <vt:variant>
        <vt:lpwstr>Тюрин</vt:lpwstr>
      </vt:variant>
      <vt:variant>
        <vt:i4>70583347</vt:i4>
      </vt:variant>
      <vt:variant>
        <vt:i4>810</vt:i4>
      </vt:variant>
      <vt:variant>
        <vt:i4>0</vt:i4>
      </vt:variant>
      <vt:variant>
        <vt:i4>5</vt:i4>
      </vt:variant>
      <vt:variant>
        <vt:lpwstr/>
      </vt:variant>
      <vt:variant>
        <vt:lpwstr>Гришина</vt:lpwstr>
      </vt:variant>
      <vt:variant>
        <vt:i4>70844495</vt:i4>
      </vt:variant>
      <vt:variant>
        <vt:i4>807</vt:i4>
      </vt:variant>
      <vt:variant>
        <vt:i4>0</vt:i4>
      </vt:variant>
      <vt:variant>
        <vt:i4>5</vt:i4>
      </vt:variant>
      <vt:variant>
        <vt:lpwstr/>
      </vt:variant>
      <vt:variant>
        <vt:lpwstr>Чупрова1997</vt:lpwstr>
      </vt:variant>
      <vt:variant>
        <vt:i4>72156216</vt:i4>
      </vt:variant>
      <vt:variant>
        <vt:i4>804</vt:i4>
      </vt:variant>
      <vt:variant>
        <vt:i4>0</vt:i4>
      </vt:variant>
      <vt:variant>
        <vt:i4>5</vt:i4>
      </vt:variant>
      <vt:variant>
        <vt:lpwstr/>
      </vt:variant>
      <vt:variant>
        <vt:lpwstr>Бугаков</vt:lpwstr>
      </vt:variant>
      <vt:variant>
        <vt:i4>983157</vt:i4>
      </vt:variant>
      <vt:variant>
        <vt:i4>801</vt:i4>
      </vt:variant>
      <vt:variant>
        <vt:i4>0</vt:i4>
      </vt:variant>
      <vt:variant>
        <vt:i4>5</vt:i4>
      </vt:variant>
      <vt:variant>
        <vt:lpwstr/>
      </vt:variant>
      <vt:variant>
        <vt:lpwstr>КогутСеменов</vt:lpwstr>
      </vt:variant>
      <vt:variant>
        <vt:i4>71763000</vt:i4>
      </vt:variant>
      <vt:variant>
        <vt:i4>798</vt:i4>
      </vt:variant>
      <vt:variant>
        <vt:i4>0</vt:i4>
      </vt:variant>
      <vt:variant>
        <vt:i4>5</vt:i4>
      </vt:variant>
      <vt:variant>
        <vt:lpwstr/>
      </vt:variant>
      <vt:variant>
        <vt:lpwstr>Ведрова</vt:lpwstr>
      </vt:variant>
      <vt:variant>
        <vt:i4>70779958</vt:i4>
      </vt:variant>
      <vt:variant>
        <vt:i4>795</vt:i4>
      </vt:variant>
      <vt:variant>
        <vt:i4>0</vt:i4>
      </vt:variant>
      <vt:variant>
        <vt:i4>5</vt:i4>
      </vt:variant>
      <vt:variant>
        <vt:lpwstr/>
      </vt:variant>
      <vt:variant>
        <vt:lpwstr>Шарков</vt:lpwstr>
      </vt:variant>
      <vt:variant>
        <vt:i4>72220727</vt:i4>
      </vt:variant>
      <vt:variant>
        <vt:i4>792</vt:i4>
      </vt:variant>
      <vt:variant>
        <vt:i4>0</vt:i4>
      </vt:variant>
      <vt:variant>
        <vt:i4>5</vt:i4>
      </vt:variant>
      <vt:variant>
        <vt:lpwstr/>
      </vt:variant>
      <vt:variant>
        <vt:lpwstr>Ганжара1990</vt:lpwstr>
      </vt:variant>
      <vt:variant>
        <vt:i4>71173184</vt:i4>
      </vt:variant>
      <vt:variant>
        <vt:i4>789</vt:i4>
      </vt:variant>
      <vt:variant>
        <vt:i4>0</vt:i4>
      </vt:variant>
      <vt:variant>
        <vt:i4>5</vt:i4>
      </vt:variant>
      <vt:variant>
        <vt:lpwstr/>
      </vt:variant>
      <vt:variant>
        <vt:lpwstr>Семенов</vt:lpwstr>
      </vt:variant>
      <vt:variant>
        <vt:i4>8192009</vt:i4>
      </vt:variant>
      <vt:variant>
        <vt:i4>786</vt:i4>
      </vt:variant>
      <vt:variant>
        <vt:i4>0</vt:i4>
      </vt:variant>
      <vt:variant>
        <vt:i4>5</vt:i4>
      </vt:variant>
      <vt:variant>
        <vt:lpwstr/>
      </vt:variant>
      <vt:variant>
        <vt:lpwstr>Когут</vt:lpwstr>
      </vt:variant>
      <vt:variant>
        <vt:i4>72220727</vt:i4>
      </vt:variant>
      <vt:variant>
        <vt:i4>783</vt:i4>
      </vt:variant>
      <vt:variant>
        <vt:i4>0</vt:i4>
      </vt:variant>
      <vt:variant>
        <vt:i4>5</vt:i4>
      </vt:variant>
      <vt:variant>
        <vt:lpwstr/>
      </vt:variant>
      <vt:variant>
        <vt:lpwstr>Ганжара1997</vt:lpwstr>
      </vt:variant>
      <vt:variant>
        <vt:i4>7798907</vt:i4>
      </vt:variant>
      <vt:variant>
        <vt:i4>780</vt:i4>
      </vt:variant>
      <vt:variant>
        <vt:i4>0</vt:i4>
      </vt:variant>
      <vt:variant>
        <vt:i4>5</vt:i4>
      </vt:variant>
      <vt:variant>
        <vt:lpwstr/>
      </vt:variant>
      <vt:variant>
        <vt:lpwstr>Тейт</vt:lpwstr>
      </vt:variant>
      <vt:variant>
        <vt:i4>786545</vt:i4>
      </vt:variant>
      <vt:variant>
        <vt:i4>777</vt:i4>
      </vt:variant>
      <vt:variant>
        <vt:i4>0</vt:i4>
      </vt:variant>
      <vt:variant>
        <vt:i4>5</vt:i4>
      </vt:variant>
      <vt:variant>
        <vt:lpwstr/>
      </vt:variant>
      <vt:variant>
        <vt:lpwstr>Титлянова</vt:lpwstr>
      </vt:variant>
      <vt:variant>
        <vt:i4>196618</vt:i4>
      </vt:variant>
      <vt:variant>
        <vt:i4>774</vt:i4>
      </vt:variant>
      <vt:variant>
        <vt:i4>0</vt:i4>
      </vt:variant>
      <vt:variant>
        <vt:i4>5</vt:i4>
      </vt:variant>
      <vt:variant>
        <vt:lpwstr/>
      </vt:variant>
      <vt:variant>
        <vt:lpwstr>Зонн</vt:lpwstr>
      </vt:variant>
      <vt:variant>
        <vt:i4>917512</vt:i4>
      </vt:variant>
      <vt:variant>
        <vt:i4>771</vt:i4>
      </vt:variant>
      <vt:variant>
        <vt:i4>0</vt:i4>
      </vt:variant>
      <vt:variant>
        <vt:i4>5</vt:i4>
      </vt:variant>
      <vt:variant>
        <vt:lpwstr/>
      </vt:variant>
      <vt:variant>
        <vt:lpwstr>Кононова</vt:lpwstr>
      </vt:variant>
      <vt:variant>
        <vt:i4>1835010</vt:i4>
      </vt:variant>
      <vt:variant>
        <vt:i4>768</vt:i4>
      </vt:variant>
      <vt:variant>
        <vt:i4>0</vt:i4>
      </vt:variant>
      <vt:variant>
        <vt:i4>5</vt:i4>
      </vt:variant>
      <vt:variant>
        <vt:lpwstr>http://www.sciencedirect.com/science/article/pii/S0045653516300546?via%3Dihub</vt:lpwstr>
      </vt:variant>
      <vt:variant>
        <vt:lpwstr/>
      </vt:variant>
      <vt:variant>
        <vt:i4>5767263</vt:i4>
      </vt:variant>
      <vt:variant>
        <vt:i4>765</vt:i4>
      </vt:variant>
      <vt:variant>
        <vt:i4>0</vt:i4>
      </vt:variant>
      <vt:variant>
        <vt:i4>5</vt:i4>
      </vt:variant>
      <vt:variant>
        <vt:lpwstr>http://www.fao.org/3/a-i3794e.pdf</vt:lpwstr>
      </vt:variant>
      <vt:variant>
        <vt:lpwstr/>
      </vt:variant>
      <vt:variant>
        <vt:i4>5570631</vt:i4>
      </vt:variant>
      <vt:variant>
        <vt:i4>762</vt:i4>
      </vt:variant>
      <vt:variant>
        <vt:i4>0</vt:i4>
      </vt:variant>
      <vt:variant>
        <vt:i4>5</vt:i4>
      </vt:variant>
      <vt:variant>
        <vt:lpwstr>http://pubs.acs.org/doi/abs/10.1021/es030360x</vt:lpwstr>
      </vt:variant>
      <vt:variant>
        <vt:lpwstr/>
      </vt:variant>
      <vt:variant>
        <vt:i4>1703938</vt:i4>
      </vt:variant>
      <vt:variant>
        <vt:i4>759</vt:i4>
      </vt:variant>
      <vt:variant>
        <vt:i4>0</vt:i4>
      </vt:variant>
      <vt:variant>
        <vt:i4>5</vt:i4>
      </vt:variant>
      <vt:variant>
        <vt:lpwstr>http://www.sciencedirect.com/science/article/pii/S0016706110003253?via%3Dihub</vt:lpwstr>
      </vt:variant>
      <vt:variant>
        <vt:lpwstr/>
      </vt:variant>
      <vt:variant>
        <vt:i4>6357048</vt:i4>
      </vt:variant>
      <vt:variant>
        <vt:i4>756</vt:i4>
      </vt:variant>
      <vt:variant>
        <vt:i4>0</vt:i4>
      </vt:variant>
      <vt:variant>
        <vt:i4>5</vt:i4>
      </vt:variant>
      <vt:variant>
        <vt:lpwstr>https://link.springer.com/book/10.1007%2F978-94-009-5095-5</vt:lpwstr>
      </vt:variant>
      <vt:variant>
        <vt:lpwstr/>
      </vt:variant>
      <vt:variant>
        <vt:i4>917531</vt:i4>
      </vt:variant>
      <vt:variant>
        <vt:i4>753</vt:i4>
      </vt:variant>
      <vt:variant>
        <vt:i4>0</vt:i4>
      </vt:variant>
      <vt:variant>
        <vt:i4>5</vt:i4>
      </vt:variant>
      <vt:variant>
        <vt:lpwstr>https://dl.sciencesocieties.org/publications/sssaj/abstracts/64/2/681</vt:lpwstr>
      </vt:variant>
      <vt:variant>
        <vt:lpwstr/>
      </vt:variant>
      <vt:variant>
        <vt:i4>7471210</vt:i4>
      </vt:variant>
      <vt:variant>
        <vt:i4>750</vt:i4>
      </vt:variant>
      <vt:variant>
        <vt:i4>0</vt:i4>
      </vt:variant>
      <vt:variant>
        <vt:i4>5</vt:i4>
      </vt:variant>
      <vt:variant>
        <vt:lpwstr>https://dl.sciencesocieties.org/publications/sssaj/abstracts/62/5/SS0620051367</vt:lpwstr>
      </vt:variant>
      <vt:variant>
        <vt:lpwstr/>
      </vt:variant>
      <vt:variant>
        <vt:i4>1572879</vt:i4>
      </vt:variant>
      <vt:variant>
        <vt:i4>747</vt:i4>
      </vt:variant>
      <vt:variant>
        <vt:i4>0</vt:i4>
      </vt:variant>
      <vt:variant>
        <vt:i4>5</vt:i4>
      </vt:variant>
      <vt:variant>
        <vt:lpwstr>http://www.sciencedirect.com/science/article/pii/S0003267096004126?via%3Dihub</vt:lpwstr>
      </vt:variant>
      <vt:variant>
        <vt:lpwstr/>
      </vt:variant>
      <vt:variant>
        <vt:i4>1572874</vt:i4>
      </vt:variant>
      <vt:variant>
        <vt:i4>744</vt:i4>
      </vt:variant>
      <vt:variant>
        <vt:i4>0</vt:i4>
      </vt:variant>
      <vt:variant>
        <vt:i4>5</vt:i4>
      </vt:variant>
      <vt:variant>
        <vt:lpwstr>http://www.sciencedirect.com/science/article/pii/S0043135497000067?via%3Dihub</vt:lpwstr>
      </vt:variant>
      <vt:variant>
        <vt:lpwstr/>
      </vt:variant>
      <vt:variant>
        <vt:i4>4784130</vt:i4>
      </vt:variant>
      <vt:variant>
        <vt:i4>741</vt:i4>
      </vt:variant>
      <vt:variant>
        <vt:i4>0</vt:i4>
      </vt:variant>
      <vt:variant>
        <vt:i4>5</vt:i4>
      </vt:variant>
      <vt:variant>
        <vt:lpwstr>http://www.sciencedirect.com/science/article/pii/003807179500159X?via%3Dihub</vt:lpwstr>
      </vt:variant>
      <vt:variant>
        <vt:lpwstr/>
      </vt:variant>
      <vt:variant>
        <vt:i4>7405673</vt:i4>
      </vt:variant>
      <vt:variant>
        <vt:i4>738</vt:i4>
      </vt:variant>
      <vt:variant>
        <vt:i4>0</vt:i4>
      </vt:variant>
      <vt:variant>
        <vt:i4>5</vt:i4>
      </vt:variant>
      <vt:variant>
        <vt:lpwstr>https://dl.sciencesocieties.org/publications/sssaj/abstracts/50/3/SS0500030627</vt:lpwstr>
      </vt:variant>
      <vt:variant>
        <vt:lpwstr/>
      </vt:variant>
      <vt:variant>
        <vt:i4>1507333</vt:i4>
      </vt:variant>
      <vt:variant>
        <vt:i4>735</vt:i4>
      </vt:variant>
      <vt:variant>
        <vt:i4>0</vt:i4>
      </vt:variant>
      <vt:variant>
        <vt:i4>5</vt:i4>
      </vt:variant>
      <vt:variant>
        <vt:lpwstr>http://www.sciencedirect.com/science/article/pii/S0038071715003107?via%3Dihub</vt:lpwstr>
      </vt:variant>
      <vt:variant>
        <vt:lpwstr/>
      </vt:variant>
      <vt:variant>
        <vt:i4>5505052</vt:i4>
      </vt:variant>
      <vt:variant>
        <vt:i4>732</vt:i4>
      </vt:variant>
      <vt:variant>
        <vt:i4>0</vt:i4>
      </vt:variant>
      <vt:variant>
        <vt:i4>5</vt:i4>
      </vt:variant>
      <vt:variant>
        <vt:lpwstr>https://link.springer.com/article/10.1134%2FS1064229316090076</vt:lpwstr>
      </vt:variant>
      <vt:variant>
        <vt:lpwstr/>
      </vt:variant>
      <vt:variant>
        <vt:i4>5701654</vt:i4>
      </vt:variant>
      <vt:variant>
        <vt:i4>729</vt:i4>
      </vt:variant>
      <vt:variant>
        <vt:i4>0</vt:i4>
      </vt:variant>
      <vt:variant>
        <vt:i4>5</vt:i4>
      </vt:variant>
      <vt:variant>
        <vt:lpwstr>https://link.springer.com/article/10.1134%2FS1064229315100051</vt:lpwstr>
      </vt:variant>
      <vt:variant>
        <vt:lpwstr/>
      </vt:variant>
      <vt:variant>
        <vt:i4>7536752</vt:i4>
      </vt:variant>
      <vt:variant>
        <vt:i4>726</vt:i4>
      </vt:variant>
      <vt:variant>
        <vt:i4>0</vt:i4>
      </vt:variant>
      <vt:variant>
        <vt:i4>5</vt:i4>
      </vt:variant>
      <vt:variant>
        <vt:lpwstr>https://yadi.sk/d/ot3XncvTQr9pf</vt:lpwstr>
      </vt:variant>
      <vt:variant>
        <vt:lpwstr/>
      </vt:variant>
      <vt:variant>
        <vt:i4>1835010</vt:i4>
      </vt:variant>
      <vt:variant>
        <vt:i4>723</vt:i4>
      </vt:variant>
      <vt:variant>
        <vt:i4>0</vt:i4>
      </vt:variant>
      <vt:variant>
        <vt:i4>5</vt:i4>
      </vt:variant>
      <vt:variant>
        <vt:lpwstr>http://www.sciencedirect.com/science/article/pii/S0045653516300546?via%3Dihub</vt:lpwstr>
      </vt:variant>
      <vt:variant>
        <vt:lpwstr/>
      </vt:variant>
      <vt:variant>
        <vt:i4>5767263</vt:i4>
      </vt:variant>
      <vt:variant>
        <vt:i4>720</vt:i4>
      </vt:variant>
      <vt:variant>
        <vt:i4>0</vt:i4>
      </vt:variant>
      <vt:variant>
        <vt:i4>5</vt:i4>
      </vt:variant>
      <vt:variant>
        <vt:lpwstr>http://www.fao.org/3/a-i3794e.pdf</vt:lpwstr>
      </vt:variant>
      <vt:variant>
        <vt:lpwstr/>
      </vt:variant>
      <vt:variant>
        <vt:i4>5570631</vt:i4>
      </vt:variant>
      <vt:variant>
        <vt:i4>717</vt:i4>
      </vt:variant>
      <vt:variant>
        <vt:i4>0</vt:i4>
      </vt:variant>
      <vt:variant>
        <vt:i4>5</vt:i4>
      </vt:variant>
      <vt:variant>
        <vt:lpwstr>http://pubs.acs.org/doi/abs/10.1021/es030360x</vt:lpwstr>
      </vt:variant>
      <vt:variant>
        <vt:lpwstr/>
      </vt:variant>
      <vt:variant>
        <vt:i4>1703938</vt:i4>
      </vt:variant>
      <vt:variant>
        <vt:i4>714</vt:i4>
      </vt:variant>
      <vt:variant>
        <vt:i4>0</vt:i4>
      </vt:variant>
      <vt:variant>
        <vt:i4>5</vt:i4>
      </vt:variant>
      <vt:variant>
        <vt:lpwstr>http://www.sciencedirect.com/science/article/pii/S0016706110003253?via%3Dihub</vt:lpwstr>
      </vt:variant>
      <vt:variant>
        <vt:lpwstr/>
      </vt:variant>
      <vt:variant>
        <vt:i4>6357048</vt:i4>
      </vt:variant>
      <vt:variant>
        <vt:i4>711</vt:i4>
      </vt:variant>
      <vt:variant>
        <vt:i4>0</vt:i4>
      </vt:variant>
      <vt:variant>
        <vt:i4>5</vt:i4>
      </vt:variant>
      <vt:variant>
        <vt:lpwstr>https://link.springer.com/book/10.1007%2F978-94-009-5095-5</vt:lpwstr>
      </vt:variant>
      <vt:variant>
        <vt:lpwstr/>
      </vt:variant>
      <vt:variant>
        <vt:i4>917531</vt:i4>
      </vt:variant>
      <vt:variant>
        <vt:i4>708</vt:i4>
      </vt:variant>
      <vt:variant>
        <vt:i4>0</vt:i4>
      </vt:variant>
      <vt:variant>
        <vt:i4>5</vt:i4>
      </vt:variant>
      <vt:variant>
        <vt:lpwstr>https://dl.sciencesocieties.org/publications/sssaj/abstracts/64/2/681</vt:lpwstr>
      </vt:variant>
      <vt:variant>
        <vt:lpwstr/>
      </vt:variant>
      <vt:variant>
        <vt:i4>7471210</vt:i4>
      </vt:variant>
      <vt:variant>
        <vt:i4>705</vt:i4>
      </vt:variant>
      <vt:variant>
        <vt:i4>0</vt:i4>
      </vt:variant>
      <vt:variant>
        <vt:i4>5</vt:i4>
      </vt:variant>
      <vt:variant>
        <vt:lpwstr>https://dl.sciencesocieties.org/publications/sssaj/abstracts/62/5/SS0620051367</vt:lpwstr>
      </vt:variant>
      <vt:variant>
        <vt:lpwstr/>
      </vt:variant>
      <vt:variant>
        <vt:i4>1572879</vt:i4>
      </vt:variant>
      <vt:variant>
        <vt:i4>702</vt:i4>
      </vt:variant>
      <vt:variant>
        <vt:i4>0</vt:i4>
      </vt:variant>
      <vt:variant>
        <vt:i4>5</vt:i4>
      </vt:variant>
      <vt:variant>
        <vt:lpwstr>http://www.sciencedirect.com/science/article/pii/S0003267096004126?via%3Dihub</vt:lpwstr>
      </vt:variant>
      <vt:variant>
        <vt:lpwstr/>
      </vt:variant>
      <vt:variant>
        <vt:i4>1572874</vt:i4>
      </vt:variant>
      <vt:variant>
        <vt:i4>699</vt:i4>
      </vt:variant>
      <vt:variant>
        <vt:i4>0</vt:i4>
      </vt:variant>
      <vt:variant>
        <vt:i4>5</vt:i4>
      </vt:variant>
      <vt:variant>
        <vt:lpwstr>http://www.sciencedirect.com/science/article/pii/S0043135497000067?via%3Dihub</vt:lpwstr>
      </vt:variant>
      <vt:variant>
        <vt:lpwstr/>
      </vt:variant>
      <vt:variant>
        <vt:i4>4784130</vt:i4>
      </vt:variant>
      <vt:variant>
        <vt:i4>696</vt:i4>
      </vt:variant>
      <vt:variant>
        <vt:i4>0</vt:i4>
      </vt:variant>
      <vt:variant>
        <vt:i4>5</vt:i4>
      </vt:variant>
      <vt:variant>
        <vt:lpwstr>http://www.sciencedirect.com/science/article/pii/003807179500159X?via%3Dihub</vt:lpwstr>
      </vt:variant>
      <vt:variant>
        <vt:lpwstr/>
      </vt:variant>
      <vt:variant>
        <vt:i4>7405673</vt:i4>
      </vt:variant>
      <vt:variant>
        <vt:i4>693</vt:i4>
      </vt:variant>
      <vt:variant>
        <vt:i4>0</vt:i4>
      </vt:variant>
      <vt:variant>
        <vt:i4>5</vt:i4>
      </vt:variant>
      <vt:variant>
        <vt:lpwstr>https://dl.sciencesocieties.org/publications/sssaj/abstracts/50/3/SS0500030627</vt:lpwstr>
      </vt:variant>
      <vt:variant>
        <vt:lpwstr/>
      </vt:variant>
      <vt:variant>
        <vt:i4>1507333</vt:i4>
      </vt:variant>
      <vt:variant>
        <vt:i4>690</vt:i4>
      </vt:variant>
      <vt:variant>
        <vt:i4>0</vt:i4>
      </vt:variant>
      <vt:variant>
        <vt:i4>5</vt:i4>
      </vt:variant>
      <vt:variant>
        <vt:lpwstr>http://www.sciencedirect.com/science/article/pii/S0038071715003107?via%3Dihub</vt:lpwstr>
      </vt:variant>
      <vt:variant>
        <vt:lpwstr/>
      </vt:variant>
      <vt:variant>
        <vt:i4>8257585</vt:i4>
      </vt:variant>
      <vt:variant>
        <vt:i4>687</vt:i4>
      </vt:variant>
      <vt:variant>
        <vt:i4>0</vt:i4>
      </vt:variant>
      <vt:variant>
        <vt:i4>5</vt:i4>
      </vt:variant>
      <vt:variant>
        <vt:lpwstr>https://elibrary.ru/item.asp?doi=10.7868/S0032180X16090070</vt:lpwstr>
      </vt:variant>
      <vt:variant>
        <vt:lpwstr/>
      </vt:variant>
      <vt:variant>
        <vt:i4>7471154</vt:i4>
      </vt:variant>
      <vt:variant>
        <vt:i4>684</vt:i4>
      </vt:variant>
      <vt:variant>
        <vt:i4>0</vt:i4>
      </vt:variant>
      <vt:variant>
        <vt:i4>5</vt:i4>
      </vt:variant>
      <vt:variant>
        <vt:lpwstr>https://elibrary.ru/item.asp?doi=10.7868/S0032180X15100056</vt:lpwstr>
      </vt:variant>
      <vt:variant>
        <vt:lpwstr/>
      </vt:variant>
      <vt:variant>
        <vt:i4>28</vt:i4>
      </vt:variant>
      <vt:variant>
        <vt:i4>681</vt:i4>
      </vt:variant>
      <vt:variant>
        <vt:i4>0</vt:i4>
      </vt:variant>
      <vt:variant>
        <vt:i4>5</vt:i4>
      </vt:variant>
      <vt:variant>
        <vt:lpwstr>https://elibrary.ru/item.asp?id=15131303</vt:lpwstr>
      </vt:variant>
      <vt:variant>
        <vt:lpwstr/>
      </vt:variant>
      <vt:variant>
        <vt:i4>7536752</vt:i4>
      </vt:variant>
      <vt:variant>
        <vt:i4>678</vt:i4>
      </vt:variant>
      <vt:variant>
        <vt:i4>0</vt:i4>
      </vt:variant>
      <vt:variant>
        <vt:i4>5</vt:i4>
      </vt:variant>
      <vt:variant>
        <vt:lpwstr>https://yadi.sk/d/ot3XncvTQr9pf</vt:lpwstr>
      </vt:variant>
      <vt:variant>
        <vt:lpwstr/>
      </vt:variant>
      <vt:variant>
        <vt:i4>4587526</vt:i4>
      </vt:variant>
      <vt:variant>
        <vt:i4>675</vt:i4>
      </vt:variant>
      <vt:variant>
        <vt:i4>0</vt:i4>
      </vt:variant>
      <vt:variant>
        <vt:i4>5</vt:i4>
      </vt:variant>
      <vt:variant>
        <vt:lpwstr>http://istina.msu.ru/publications/book/52324130/</vt:lpwstr>
      </vt:variant>
      <vt:variant>
        <vt:lpwstr/>
      </vt:variant>
      <vt:variant>
        <vt:i4>6815853</vt:i4>
      </vt:variant>
      <vt:variant>
        <vt:i4>672</vt:i4>
      </vt:variant>
      <vt:variant>
        <vt:i4>0</vt:i4>
      </vt:variant>
      <vt:variant>
        <vt:i4>5</vt:i4>
      </vt:variant>
      <vt:variant>
        <vt:lpwstr>http://istina.msu.ru/workers/52304786/</vt:lpwstr>
      </vt:variant>
      <vt:variant>
        <vt:lpwstr/>
      </vt:variant>
      <vt:variant>
        <vt:i4>8061036</vt:i4>
      </vt:variant>
      <vt:variant>
        <vt:i4>669</vt:i4>
      </vt:variant>
      <vt:variant>
        <vt:i4>0</vt:i4>
      </vt:variant>
      <vt:variant>
        <vt:i4>5</vt:i4>
      </vt:variant>
      <vt:variant>
        <vt:lpwstr/>
      </vt:variant>
      <vt:variant>
        <vt:lpwstr>Thurman</vt:lpwstr>
      </vt:variant>
      <vt:variant>
        <vt:i4>8257634</vt:i4>
      </vt:variant>
      <vt:variant>
        <vt:i4>666</vt:i4>
      </vt:variant>
      <vt:variant>
        <vt:i4>0</vt:i4>
      </vt:variant>
      <vt:variant>
        <vt:i4>5</vt:i4>
      </vt:variant>
      <vt:variant>
        <vt:lpwstr/>
      </vt:variant>
      <vt:variant>
        <vt:lpwstr>Strack</vt:lpwstr>
      </vt:variant>
      <vt:variant>
        <vt:i4>6750307</vt:i4>
      </vt:variant>
      <vt:variant>
        <vt:i4>663</vt:i4>
      </vt:variant>
      <vt:variant>
        <vt:i4>0</vt:i4>
      </vt:variant>
      <vt:variant>
        <vt:i4>5</vt:i4>
      </vt:variant>
      <vt:variant>
        <vt:lpwstr/>
      </vt:variant>
      <vt:variant>
        <vt:lpwstr>Peuravuori</vt:lpwstr>
      </vt:variant>
      <vt:variant>
        <vt:i4>7667825</vt:i4>
      </vt:variant>
      <vt:variant>
        <vt:i4>660</vt:i4>
      </vt:variant>
      <vt:variant>
        <vt:i4>0</vt:i4>
      </vt:variant>
      <vt:variant>
        <vt:i4>5</vt:i4>
      </vt:variant>
      <vt:variant>
        <vt:lpwstr/>
      </vt:variant>
      <vt:variant>
        <vt:lpwstr>Korshin</vt:lpwstr>
      </vt:variant>
      <vt:variant>
        <vt:i4>327703</vt:i4>
      </vt:variant>
      <vt:variant>
        <vt:i4>657</vt:i4>
      </vt:variant>
      <vt:variant>
        <vt:i4>0</vt:i4>
      </vt:variant>
      <vt:variant>
        <vt:i4>5</vt:i4>
      </vt:variant>
      <vt:variant>
        <vt:lpwstr/>
      </vt:variant>
      <vt:variant>
        <vt:lpwstr>Weishaar</vt:lpwstr>
      </vt:variant>
      <vt:variant>
        <vt:i4>7012411</vt:i4>
      </vt:variant>
      <vt:variant>
        <vt:i4>654</vt:i4>
      </vt:variant>
      <vt:variant>
        <vt:i4>0</vt:i4>
      </vt:variant>
      <vt:variant>
        <vt:i4>5</vt:i4>
      </vt:variant>
      <vt:variant>
        <vt:lpwstr/>
      </vt:variant>
      <vt:variant>
        <vt:lpwstr>Six2000</vt:lpwstr>
      </vt:variant>
      <vt:variant>
        <vt:i4>71106632</vt:i4>
      </vt:variant>
      <vt:variant>
        <vt:i4>651</vt:i4>
      </vt:variant>
      <vt:variant>
        <vt:i4>0</vt:i4>
      </vt:variant>
      <vt:variant>
        <vt:i4>5</vt:i4>
      </vt:variant>
      <vt:variant>
        <vt:lpwstr/>
      </vt:variant>
      <vt:variant>
        <vt:lpwstr>Холодов2016</vt:lpwstr>
      </vt:variant>
      <vt:variant>
        <vt:i4>7012411</vt:i4>
      </vt:variant>
      <vt:variant>
        <vt:i4>648</vt:i4>
      </vt:variant>
      <vt:variant>
        <vt:i4>0</vt:i4>
      </vt:variant>
      <vt:variant>
        <vt:i4>5</vt:i4>
      </vt:variant>
      <vt:variant>
        <vt:lpwstr/>
      </vt:variant>
      <vt:variant>
        <vt:lpwstr>Six2000</vt:lpwstr>
      </vt:variant>
      <vt:variant>
        <vt:i4>71106632</vt:i4>
      </vt:variant>
      <vt:variant>
        <vt:i4>645</vt:i4>
      </vt:variant>
      <vt:variant>
        <vt:i4>0</vt:i4>
      </vt:variant>
      <vt:variant>
        <vt:i4>5</vt:i4>
      </vt:variant>
      <vt:variant>
        <vt:lpwstr/>
      </vt:variant>
      <vt:variant>
        <vt:lpwstr>Холодов2015</vt:lpwstr>
      </vt:variant>
      <vt:variant>
        <vt:i4>7733250</vt:i4>
      </vt:variant>
      <vt:variant>
        <vt:i4>642</vt:i4>
      </vt:variant>
      <vt:variant>
        <vt:i4>0</vt:i4>
      </vt:variant>
      <vt:variant>
        <vt:i4>5</vt:i4>
      </vt:variant>
      <vt:variant>
        <vt:lpwstr/>
      </vt:variant>
      <vt:variant>
        <vt:lpwstr>Тюрин</vt:lpwstr>
      </vt:variant>
      <vt:variant>
        <vt:i4>7603314</vt:i4>
      </vt:variant>
      <vt:variant>
        <vt:i4>639</vt:i4>
      </vt:variant>
      <vt:variant>
        <vt:i4>0</vt:i4>
      </vt:variant>
      <vt:variant>
        <vt:i4>5</vt:i4>
      </vt:variant>
      <vt:variant>
        <vt:lpwstr/>
      </vt:variant>
      <vt:variant>
        <vt:lpwstr>Когут1987</vt:lpwstr>
      </vt:variant>
      <vt:variant>
        <vt:i4>71894068</vt:i4>
      </vt:variant>
      <vt:variant>
        <vt:i4>636</vt:i4>
      </vt:variant>
      <vt:variant>
        <vt:i4>0</vt:i4>
      </vt:variant>
      <vt:variant>
        <vt:i4>5</vt:i4>
      </vt:variant>
      <vt:variant>
        <vt:lpwstr/>
      </vt:variant>
      <vt:variant>
        <vt:lpwstr>ТюринНайденова</vt:lpwstr>
      </vt:variant>
      <vt:variant>
        <vt:i4>524400</vt:i4>
      </vt:variant>
      <vt:variant>
        <vt:i4>633</vt:i4>
      </vt:variant>
      <vt:variant>
        <vt:i4>0</vt:i4>
      </vt:variant>
      <vt:variant>
        <vt:i4>5</vt:i4>
      </vt:variant>
      <vt:variant>
        <vt:lpwstr/>
      </vt:variant>
      <vt:variant>
        <vt:lpwstr>Шеин</vt:lpwstr>
      </vt:variant>
      <vt:variant>
        <vt:i4>7733254</vt:i4>
      </vt:variant>
      <vt:variant>
        <vt:i4>630</vt:i4>
      </vt:variant>
      <vt:variant>
        <vt:i4>0</vt:i4>
      </vt:variant>
      <vt:variant>
        <vt:i4>5</vt:i4>
      </vt:variant>
      <vt:variant>
        <vt:lpwstr/>
      </vt:variant>
      <vt:variant>
        <vt:lpwstr>Вадюнина</vt:lpwstr>
      </vt:variant>
      <vt:variant>
        <vt:i4>71106632</vt:i4>
      </vt:variant>
      <vt:variant>
        <vt:i4>627</vt:i4>
      </vt:variant>
      <vt:variant>
        <vt:i4>0</vt:i4>
      </vt:variant>
      <vt:variant>
        <vt:i4>5</vt:i4>
      </vt:variant>
      <vt:variant>
        <vt:lpwstr/>
      </vt:variant>
      <vt:variant>
        <vt:lpwstr>Холодов2016</vt:lpwstr>
      </vt:variant>
      <vt:variant>
        <vt:i4>70911029</vt:i4>
      </vt:variant>
      <vt:variant>
        <vt:i4>624</vt:i4>
      </vt:variant>
      <vt:variant>
        <vt:i4>0</vt:i4>
      </vt:variant>
      <vt:variant>
        <vt:i4>5</vt:i4>
      </vt:variant>
      <vt:variant>
        <vt:lpwstr/>
      </vt:variant>
      <vt:variant>
        <vt:lpwstr>Сысуев</vt:lpwstr>
      </vt:variant>
      <vt:variant>
        <vt:i4>196613</vt:i4>
      </vt:variant>
      <vt:variant>
        <vt:i4>621</vt:i4>
      </vt:variant>
      <vt:variant>
        <vt:i4>0</vt:i4>
      </vt:variant>
      <vt:variant>
        <vt:i4>5</vt:i4>
      </vt:variant>
      <vt:variant>
        <vt:lpwstr/>
      </vt:variant>
      <vt:variant>
        <vt:lpwstr>World</vt:lpwstr>
      </vt:variant>
      <vt:variant>
        <vt:i4>7471219</vt:i4>
      </vt:variant>
      <vt:variant>
        <vt:i4>618</vt:i4>
      </vt:variant>
      <vt:variant>
        <vt:i4>0</vt:i4>
      </vt:variant>
      <vt:variant>
        <vt:i4>5</vt:i4>
      </vt:variant>
      <vt:variant>
        <vt:lpwstr/>
      </vt:variant>
      <vt:variant>
        <vt:lpwstr>Классификация</vt:lpwstr>
      </vt:variant>
      <vt:variant>
        <vt:i4>70517812</vt:i4>
      </vt:variant>
      <vt:variant>
        <vt:i4>615</vt:i4>
      </vt:variant>
      <vt:variant>
        <vt:i4>0</vt:i4>
      </vt:variant>
      <vt:variant>
        <vt:i4>5</vt:i4>
      </vt:variant>
      <vt:variant>
        <vt:lpwstr/>
      </vt:variant>
      <vt:variant>
        <vt:lpwstr>Зигбан</vt:lpwstr>
      </vt:variant>
      <vt:variant>
        <vt:i4>1376287</vt:i4>
      </vt:variant>
      <vt:variant>
        <vt:i4>612</vt:i4>
      </vt:variant>
      <vt:variant>
        <vt:i4>0</vt:i4>
      </vt:variant>
      <vt:variant>
        <vt:i4>5</vt:i4>
      </vt:variant>
      <vt:variant>
        <vt:lpwstr/>
      </vt:variant>
      <vt:variant>
        <vt:lpwstr>Vergnoux</vt:lpwstr>
      </vt:variant>
      <vt:variant>
        <vt:i4>917512</vt:i4>
      </vt:variant>
      <vt:variant>
        <vt:i4>609</vt:i4>
      </vt:variant>
      <vt:variant>
        <vt:i4>0</vt:i4>
      </vt:variant>
      <vt:variant>
        <vt:i4>5</vt:i4>
      </vt:variant>
      <vt:variant>
        <vt:lpwstr/>
      </vt:variant>
      <vt:variant>
        <vt:lpwstr>Кононова</vt:lpwstr>
      </vt:variant>
      <vt:variant>
        <vt:i4>6357113</vt:i4>
      </vt:variant>
      <vt:variant>
        <vt:i4>606</vt:i4>
      </vt:variant>
      <vt:variant>
        <vt:i4>0</vt:i4>
      </vt:variant>
      <vt:variant>
        <vt:i4>5</vt:i4>
      </vt:variant>
      <vt:variant>
        <vt:lpwstr/>
      </vt:variant>
      <vt:variant>
        <vt:lpwstr>Yan</vt:lpwstr>
      </vt:variant>
      <vt:variant>
        <vt:i4>1376287</vt:i4>
      </vt:variant>
      <vt:variant>
        <vt:i4>603</vt:i4>
      </vt:variant>
      <vt:variant>
        <vt:i4>0</vt:i4>
      </vt:variant>
      <vt:variant>
        <vt:i4>5</vt:i4>
      </vt:variant>
      <vt:variant>
        <vt:lpwstr/>
      </vt:variant>
      <vt:variant>
        <vt:lpwstr>Vergnoux</vt:lpwstr>
      </vt:variant>
      <vt:variant>
        <vt:i4>6357113</vt:i4>
      </vt:variant>
      <vt:variant>
        <vt:i4>600</vt:i4>
      </vt:variant>
      <vt:variant>
        <vt:i4>0</vt:i4>
      </vt:variant>
      <vt:variant>
        <vt:i4>5</vt:i4>
      </vt:variant>
      <vt:variant>
        <vt:lpwstr/>
      </vt:variant>
      <vt:variant>
        <vt:lpwstr>Yan</vt:lpwstr>
      </vt:variant>
      <vt:variant>
        <vt:i4>917512</vt:i4>
      </vt:variant>
      <vt:variant>
        <vt:i4>597</vt:i4>
      </vt:variant>
      <vt:variant>
        <vt:i4>0</vt:i4>
      </vt:variant>
      <vt:variant>
        <vt:i4>5</vt:i4>
      </vt:variant>
      <vt:variant>
        <vt:lpwstr/>
      </vt:variant>
      <vt:variant>
        <vt:lpwstr>Кононова</vt:lpwstr>
      </vt:variant>
      <vt:variant>
        <vt:i4>71894068</vt:i4>
      </vt:variant>
      <vt:variant>
        <vt:i4>594</vt:i4>
      </vt:variant>
      <vt:variant>
        <vt:i4>0</vt:i4>
      </vt:variant>
      <vt:variant>
        <vt:i4>5</vt:i4>
      </vt:variant>
      <vt:variant>
        <vt:lpwstr/>
      </vt:variant>
      <vt:variant>
        <vt:lpwstr>ТюринНайденова</vt:lpwstr>
      </vt:variant>
      <vt:variant>
        <vt:i4>7733250</vt:i4>
      </vt:variant>
      <vt:variant>
        <vt:i4>591</vt:i4>
      </vt:variant>
      <vt:variant>
        <vt:i4>0</vt:i4>
      </vt:variant>
      <vt:variant>
        <vt:i4>5</vt:i4>
      </vt:variant>
      <vt:variant>
        <vt:lpwstr/>
      </vt:variant>
      <vt:variant>
        <vt:lpwstr>Тюрин</vt:lpwstr>
      </vt:variant>
      <vt:variant>
        <vt:i4>262148</vt:i4>
      </vt:variant>
      <vt:variant>
        <vt:i4>588</vt:i4>
      </vt:variant>
      <vt:variant>
        <vt:i4>0</vt:i4>
      </vt:variant>
      <vt:variant>
        <vt:i4>5</vt:i4>
      </vt:variant>
      <vt:variant>
        <vt:lpwstr/>
      </vt:variant>
      <vt:variant>
        <vt:lpwstr>Gregorich</vt:lpwstr>
      </vt:variant>
      <vt:variant>
        <vt:i4>262148</vt:i4>
      </vt:variant>
      <vt:variant>
        <vt:i4>585</vt:i4>
      </vt:variant>
      <vt:variant>
        <vt:i4>0</vt:i4>
      </vt:variant>
      <vt:variant>
        <vt:i4>5</vt:i4>
      </vt:variant>
      <vt:variant>
        <vt:lpwstr/>
      </vt:variant>
      <vt:variant>
        <vt:lpwstr>Gregorich</vt:lpwstr>
      </vt:variant>
      <vt:variant>
        <vt:i4>8258683</vt:i4>
      </vt:variant>
      <vt:variant>
        <vt:i4>582</vt:i4>
      </vt:variant>
      <vt:variant>
        <vt:i4>0</vt:i4>
      </vt:variant>
      <vt:variant>
        <vt:i4>5</vt:i4>
      </vt:variant>
      <vt:variant>
        <vt:lpwstr/>
      </vt:variant>
      <vt:variant>
        <vt:lpwstr>Когут2010</vt:lpwstr>
      </vt:variant>
      <vt:variant>
        <vt:i4>721019</vt:i4>
      </vt:variant>
      <vt:variant>
        <vt:i4>579</vt:i4>
      </vt:variant>
      <vt:variant>
        <vt:i4>0</vt:i4>
      </vt:variant>
      <vt:variant>
        <vt:i4>5</vt:i4>
      </vt:variant>
      <vt:variant>
        <vt:lpwstr/>
      </vt:variant>
      <vt:variant>
        <vt:lpwstr>Артемьева</vt:lpwstr>
      </vt:variant>
      <vt:variant>
        <vt:i4>8324219</vt:i4>
      </vt:variant>
      <vt:variant>
        <vt:i4>576</vt:i4>
      </vt:variant>
      <vt:variant>
        <vt:i4>0</vt:i4>
      </vt:variant>
      <vt:variant>
        <vt:i4>5</vt:i4>
      </vt:variant>
      <vt:variant>
        <vt:lpwstr/>
      </vt:variant>
      <vt:variant>
        <vt:lpwstr>Когут2009</vt:lpwstr>
      </vt:variant>
      <vt:variant>
        <vt:i4>7012411</vt:i4>
      </vt:variant>
      <vt:variant>
        <vt:i4>573</vt:i4>
      </vt:variant>
      <vt:variant>
        <vt:i4>0</vt:i4>
      </vt:variant>
      <vt:variant>
        <vt:i4>5</vt:i4>
      </vt:variant>
      <vt:variant>
        <vt:lpwstr/>
      </vt:variant>
      <vt:variant>
        <vt:lpwstr>Six2000</vt:lpwstr>
      </vt:variant>
      <vt:variant>
        <vt:i4>6357042</vt:i4>
      </vt:variant>
      <vt:variant>
        <vt:i4>570</vt:i4>
      </vt:variant>
      <vt:variant>
        <vt:i4>0</vt:i4>
      </vt:variant>
      <vt:variant>
        <vt:i4>5</vt:i4>
      </vt:variant>
      <vt:variant>
        <vt:lpwstr/>
      </vt:variant>
      <vt:variant>
        <vt:lpwstr>Six1998</vt:lpwstr>
      </vt:variant>
      <vt:variant>
        <vt:i4>7995499</vt:i4>
      </vt:variant>
      <vt:variant>
        <vt:i4>567</vt:i4>
      </vt:variant>
      <vt:variant>
        <vt:i4>0</vt:i4>
      </vt:variant>
      <vt:variant>
        <vt:i4>5</vt:i4>
      </vt:variant>
      <vt:variant>
        <vt:lpwstr/>
      </vt:variant>
      <vt:variant>
        <vt:lpwstr>Jastrow</vt:lpwstr>
      </vt:variant>
      <vt:variant>
        <vt:i4>7405670</vt:i4>
      </vt:variant>
      <vt:variant>
        <vt:i4>564</vt:i4>
      </vt:variant>
      <vt:variant>
        <vt:i4>0</vt:i4>
      </vt:variant>
      <vt:variant>
        <vt:i4>5</vt:i4>
      </vt:variant>
      <vt:variant>
        <vt:lpwstr/>
      </vt:variant>
      <vt:variant>
        <vt:lpwstr>Elliott</vt:lpwstr>
      </vt:variant>
      <vt:variant>
        <vt:i4>70255685</vt:i4>
      </vt:variant>
      <vt:variant>
        <vt:i4>561</vt:i4>
      </vt:variant>
      <vt:variant>
        <vt:i4>0</vt:i4>
      </vt:variant>
      <vt:variant>
        <vt:i4>5</vt:i4>
      </vt:variant>
      <vt:variant>
        <vt:lpwstr/>
      </vt:variant>
      <vt:variant>
        <vt:lpwstr>Хан</vt:lpwstr>
      </vt:variant>
      <vt:variant>
        <vt:i4>71894068</vt:i4>
      </vt:variant>
      <vt:variant>
        <vt:i4>558</vt:i4>
      </vt:variant>
      <vt:variant>
        <vt:i4>0</vt:i4>
      </vt:variant>
      <vt:variant>
        <vt:i4>5</vt:i4>
      </vt:variant>
      <vt:variant>
        <vt:lpwstr/>
      </vt:variant>
      <vt:variant>
        <vt:lpwstr>ТюринНайденова</vt:lpwstr>
      </vt:variant>
      <vt:variant>
        <vt:i4>7733250</vt:i4>
      </vt:variant>
      <vt:variant>
        <vt:i4>555</vt:i4>
      </vt:variant>
      <vt:variant>
        <vt:i4>0</vt:i4>
      </vt:variant>
      <vt:variant>
        <vt:i4>5</vt:i4>
      </vt:variant>
      <vt:variant>
        <vt:lpwstr/>
      </vt:variant>
      <vt:variant>
        <vt:lpwstr>Тюрин</vt:lpwstr>
      </vt:variant>
      <vt:variant>
        <vt:i4>8257541</vt:i4>
      </vt:variant>
      <vt:variant>
        <vt:i4>552</vt:i4>
      </vt:variant>
      <vt:variant>
        <vt:i4>0</vt:i4>
      </vt:variant>
      <vt:variant>
        <vt:i4>5</vt:i4>
      </vt:variant>
      <vt:variant>
        <vt:lpwstr/>
      </vt:variant>
      <vt:variant>
        <vt:lpwstr>Орлов</vt:lpwstr>
      </vt:variant>
      <vt:variant>
        <vt:i4>7340044</vt:i4>
      </vt:variant>
      <vt:variant>
        <vt:i4>549</vt:i4>
      </vt:variant>
      <vt:variant>
        <vt:i4>0</vt:i4>
      </vt:variant>
      <vt:variant>
        <vt:i4>5</vt:i4>
      </vt:variant>
      <vt:variant>
        <vt:lpwstr/>
      </vt:variant>
      <vt:variant>
        <vt:lpwstr>СеменовКогут2015</vt:lpwstr>
      </vt:variant>
      <vt:variant>
        <vt:i4>655478</vt:i4>
      </vt:variant>
      <vt:variant>
        <vt:i4>546</vt:i4>
      </vt:variant>
      <vt:variant>
        <vt:i4>0</vt:i4>
      </vt:variant>
      <vt:variant>
        <vt:i4>5</vt:i4>
      </vt:variant>
      <vt:variant>
        <vt:lpwstr/>
      </vt:variant>
      <vt:variant>
        <vt:lpwstr>КогутСеменов2015</vt:lpwstr>
      </vt:variant>
      <vt:variant>
        <vt:i4>7668850</vt:i4>
      </vt:variant>
      <vt:variant>
        <vt:i4>543</vt:i4>
      </vt:variant>
      <vt:variant>
        <vt:i4>0</vt:i4>
      </vt:variant>
      <vt:variant>
        <vt:i4>5</vt:i4>
      </vt:variant>
      <vt:variant>
        <vt:lpwstr/>
      </vt:variant>
      <vt:variant>
        <vt:lpwstr>Когут1996</vt:lpwstr>
      </vt:variant>
      <vt:variant>
        <vt:i4>458876</vt:i4>
      </vt:variant>
      <vt:variant>
        <vt:i4>540</vt:i4>
      </vt:variant>
      <vt:variant>
        <vt:i4>0</vt:i4>
      </vt:variant>
      <vt:variant>
        <vt:i4>5</vt:i4>
      </vt:variant>
      <vt:variant>
        <vt:lpwstr/>
      </vt:variant>
      <vt:variant>
        <vt:lpwstr>КогутИдр2012</vt:lpwstr>
      </vt:variant>
      <vt:variant>
        <vt:i4>7537676</vt:i4>
      </vt:variant>
      <vt:variant>
        <vt:i4>537</vt:i4>
      </vt:variant>
      <vt:variant>
        <vt:i4>0</vt:i4>
      </vt:variant>
      <vt:variant>
        <vt:i4>5</vt:i4>
      </vt:variant>
      <vt:variant>
        <vt:lpwstr/>
      </vt:variant>
      <vt:variant>
        <vt:lpwstr>Масютенко2008</vt:lpwstr>
      </vt:variant>
      <vt:variant>
        <vt:i4>1835022</vt:i4>
      </vt:variant>
      <vt:variant>
        <vt:i4>534</vt:i4>
      </vt:variant>
      <vt:variant>
        <vt:i4>0</vt:i4>
      </vt:variant>
      <vt:variant>
        <vt:i4>5</vt:i4>
      </vt:variant>
      <vt:variant>
        <vt:lpwstr/>
      </vt:variant>
      <vt:variant>
        <vt:lpwstr>Yamashita</vt:lpwstr>
      </vt:variant>
      <vt:variant>
        <vt:i4>7340044</vt:i4>
      </vt:variant>
      <vt:variant>
        <vt:i4>531</vt:i4>
      </vt:variant>
      <vt:variant>
        <vt:i4>0</vt:i4>
      </vt:variant>
      <vt:variant>
        <vt:i4>5</vt:i4>
      </vt:variant>
      <vt:variant>
        <vt:lpwstr/>
      </vt:variant>
      <vt:variant>
        <vt:lpwstr>СеменовКогут2015</vt:lpwstr>
      </vt:variant>
      <vt:variant>
        <vt:i4>8258683</vt:i4>
      </vt:variant>
      <vt:variant>
        <vt:i4>528</vt:i4>
      </vt:variant>
      <vt:variant>
        <vt:i4>0</vt:i4>
      </vt:variant>
      <vt:variant>
        <vt:i4>5</vt:i4>
      </vt:variant>
      <vt:variant>
        <vt:lpwstr/>
      </vt:variant>
      <vt:variant>
        <vt:lpwstr>Когут2012</vt:lpwstr>
      </vt:variant>
      <vt:variant>
        <vt:i4>70255685</vt:i4>
      </vt:variant>
      <vt:variant>
        <vt:i4>525</vt:i4>
      </vt:variant>
      <vt:variant>
        <vt:i4>0</vt:i4>
      </vt:variant>
      <vt:variant>
        <vt:i4>5</vt:i4>
      </vt:variant>
      <vt:variant>
        <vt:lpwstr/>
      </vt:variant>
      <vt:variant>
        <vt:lpwstr>Хан</vt:lpwstr>
      </vt:variant>
      <vt:variant>
        <vt:i4>71369806</vt:i4>
      </vt:variant>
      <vt:variant>
        <vt:i4>522</vt:i4>
      </vt:variant>
      <vt:variant>
        <vt:i4>0</vt:i4>
      </vt:variant>
      <vt:variant>
        <vt:i4>5</vt:i4>
      </vt:variant>
      <vt:variant>
        <vt:lpwstr/>
      </vt:variant>
      <vt:variant>
        <vt:lpwstr>ШаймухаметовТравникова</vt:lpwstr>
      </vt:variant>
      <vt:variant>
        <vt:i4>70255685</vt:i4>
      </vt:variant>
      <vt:variant>
        <vt:i4>519</vt:i4>
      </vt:variant>
      <vt:variant>
        <vt:i4>0</vt:i4>
      </vt:variant>
      <vt:variant>
        <vt:i4>5</vt:i4>
      </vt:variant>
      <vt:variant>
        <vt:lpwstr/>
      </vt:variant>
      <vt:variant>
        <vt:lpwstr>Хан</vt:lpwstr>
      </vt:variant>
      <vt:variant>
        <vt:i4>8324219</vt:i4>
      </vt:variant>
      <vt:variant>
        <vt:i4>516</vt:i4>
      </vt:variant>
      <vt:variant>
        <vt:i4>0</vt:i4>
      </vt:variant>
      <vt:variant>
        <vt:i4>5</vt:i4>
      </vt:variant>
      <vt:variant>
        <vt:lpwstr/>
      </vt:variant>
      <vt:variant>
        <vt:lpwstr>Когут2004</vt:lpwstr>
      </vt:variant>
      <vt:variant>
        <vt:i4>71697476</vt:i4>
      </vt:variant>
      <vt:variant>
        <vt:i4>513</vt:i4>
      </vt:variant>
      <vt:variant>
        <vt:i4>0</vt:i4>
      </vt:variant>
      <vt:variant>
        <vt:i4>5</vt:i4>
      </vt:variant>
      <vt:variant>
        <vt:lpwstr/>
      </vt:variant>
      <vt:variant>
        <vt:lpwstr>Травникова2012</vt:lpwstr>
      </vt:variant>
      <vt:variant>
        <vt:i4>721019</vt:i4>
      </vt:variant>
      <vt:variant>
        <vt:i4>510</vt:i4>
      </vt:variant>
      <vt:variant>
        <vt:i4>0</vt:i4>
      </vt:variant>
      <vt:variant>
        <vt:i4>5</vt:i4>
      </vt:variant>
      <vt:variant>
        <vt:lpwstr/>
      </vt:variant>
      <vt:variant>
        <vt:lpwstr>Артемьева</vt:lpwstr>
      </vt:variant>
      <vt:variant>
        <vt:i4>71631941</vt:i4>
      </vt:variant>
      <vt:variant>
        <vt:i4>507</vt:i4>
      </vt:variant>
      <vt:variant>
        <vt:i4>0</vt:i4>
      </vt:variant>
      <vt:variant>
        <vt:i4>5</vt:i4>
      </vt:variant>
      <vt:variant>
        <vt:lpwstr/>
      </vt:variant>
      <vt:variant>
        <vt:lpwstr>Травникова2001</vt:lpwstr>
      </vt:variant>
      <vt:variant>
        <vt:i4>524288</vt:i4>
      </vt:variant>
      <vt:variant>
        <vt:i4>504</vt:i4>
      </vt:variant>
      <vt:variant>
        <vt:i4>0</vt:i4>
      </vt:variant>
      <vt:variant>
        <vt:i4>5</vt:i4>
      </vt:variant>
      <vt:variant>
        <vt:lpwstr/>
      </vt:variant>
      <vt:variant>
        <vt:lpwstr>Шаймухаметов1984</vt:lpwstr>
      </vt:variant>
      <vt:variant>
        <vt:i4>71369806</vt:i4>
      </vt:variant>
      <vt:variant>
        <vt:i4>501</vt:i4>
      </vt:variant>
      <vt:variant>
        <vt:i4>0</vt:i4>
      </vt:variant>
      <vt:variant>
        <vt:i4>5</vt:i4>
      </vt:variant>
      <vt:variant>
        <vt:lpwstr/>
      </vt:variant>
      <vt:variant>
        <vt:lpwstr>ШаймухаметовТравникова</vt:lpwstr>
      </vt:variant>
      <vt:variant>
        <vt:i4>70452283</vt:i4>
      </vt:variant>
      <vt:variant>
        <vt:i4>498</vt:i4>
      </vt:variant>
      <vt:variant>
        <vt:i4>0</vt:i4>
      </vt:variant>
      <vt:variant>
        <vt:i4>5</vt:i4>
      </vt:variant>
      <vt:variant>
        <vt:lpwstr/>
      </vt:variant>
      <vt:variant>
        <vt:lpwstr>ШаймухаметовТитова</vt:lpwstr>
      </vt:variant>
      <vt:variant>
        <vt:i4>852091</vt:i4>
      </vt:variant>
      <vt:variant>
        <vt:i4>495</vt:i4>
      </vt:variant>
      <vt:variant>
        <vt:i4>0</vt:i4>
      </vt:variant>
      <vt:variant>
        <vt:i4>5</vt:i4>
      </vt:variant>
      <vt:variant>
        <vt:lpwstr/>
      </vt:variant>
      <vt:variant>
        <vt:lpwstr>ШаймухаметовВоронина</vt:lpwstr>
      </vt:variant>
      <vt:variant>
        <vt:i4>70648882</vt:i4>
      </vt:variant>
      <vt:variant>
        <vt:i4>492</vt:i4>
      </vt:variant>
      <vt:variant>
        <vt:i4>0</vt:i4>
      </vt:variant>
      <vt:variant>
        <vt:i4>5</vt:i4>
      </vt:variant>
      <vt:variant>
        <vt:lpwstr/>
      </vt:variant>
      <vt:variant>
        <vt:lpwstr>Титова</vt:lpwstr>
      </vt:variant>
      <vt:variant>
        <vt:i4>70255685</vt:i4>
      </vt:variant>
      <vt:variant>
        <vt:i4>489</vt:i4>
      </vt:variant>
      <vt:variant>
        <vt:i4>0</vt:i4>
      </vt:variant>
      <vt:variant>
        <vt:i4>5</vt:i4>
      </vt:variant>
      <vt:variant>
        <vt:lpwstr/>
      </vt:variant>
      <vt:variant>
        <vt:lpwstr>Хан</vt:lpwstr>
      </vt:variant>
      <vt:variant>
        <vt:i4>70648882</vt:i4>
      </vt:variant>
      <vt:variant>
        <vt:i4>486</vt:i4>
      </vt:variant>
      <vt:variant>
        <vt:i4>0</vt:i4>
      </vt:variant>
      <vt:variant>
        <vt:i4>5</vt:i4>
      </vt:variant>
      <vt:variant>
        <vt:lpwstr/>
      </vt:variant>
      <vt:variant>
        <vt:lpwstr>Титова</vt:lpwstr>
      </vt:variant>
      <vt:variant>
        <vt:i4>7603206</vt:i4>
      </vt:variant>
      <vt:variant>
        <vt:i4>483</vt:i4>
      </vt:variant>
      <vt:variant>
        <vt:i4>0</vt:i4>
      </vt:variant>
      <vt:variant>
        <vt:i4>5</vt:i4>
      </vt:variant>
      <vt:variant>
        <vt:lpwstr/>
      </vt:variant>
      <vt:variant>
        <vt:lpwstr>Тюрин1937</vt:lpwstr>
      </vt:variant>
      <vt:variant>
        <vt:i4>7668850</vt:i4>
      </vt:variant>
      <vt:variant>
        <vt:i4>480</vt:i4>
      </vt:variant>
      <vt:variant>
        <vt:i4>0</vt:i4>
      </vt:variant>
      <vt:variant>
        <vt:i4>5</vt:i4>
      </vt:variant>
      <vt:variant>
        <vt:lpwstr/>
      </vt:variant>
      <vt:variant>
        <vt:lpwstr>Когут1996</vt:lpwstr>
      </vt:variant>
      <vt:variant>
        <vt:i4>8257541</vt:i4>
      </vt:variant>
      <vt:variant>
        <vt:i4>477</vt:i4>
      </vt:variant>
      <vt:variant>
        <vt:i4>0</vt:i4>
      </vt:variant>
      <vt:variant>
        <vt:i4>5</vt:i4>
      </vt:variant>
      <vt:variant>
        <vt:lpwstr/>
      </vt:variant>
      <vt:variant>
        <vt:lpwstr>Орлов</vt:lpwstr>
      </vt:variant>
      <vt:variant>
        <vt:i4>7472140</vt:i4>
      </vt:variant>
      <vt:variant>
        <vt:i4>474</vt:i4>
      </vt:variant>
      <vt:variant>
        <vt:i4>0</vt:i4>
      </vt:variant>
      <vt:variant>
        <vt:i4>5</vt:i4>
      </vt:variant>
      <vt:variant>
        <vt:lpwstr/>
      </vt:variant>
      <vt:variant>
        <vt:lpwstr>Масютенко2012</vt:lpwstr>
      </vt:variant>
      <vt:variant>
        <vt:i4>7668850</vt:i4>
      </vt:variant>
      <vt:variant>
        <vt:i4>471</vt:i4>
      </vt:variant>
      <vt:variant>
        <vt:i4>0</vt:i4>
      </vt:variant>
      <vt:variant>
        <vt:i4>5</vt:i4>
      </vt:variant>
      <vt:variant>
        <vt:lpwstr/>
      </vt:variant>
      <vt:variant>
        <vt:lpwstr>Когут1996</vt:lpwstr>
      </vt:variant>
      <vt:variant>
        <vt:i4>917517</vt:i4>
      </vt:variant>
      <vt:variant>
        <vt:i4>468</vt:i4>
      </vt:variant>
      <vt:variant>
        <vt:i4>0</vt:i4>
      </vt:variant>
      <vt:variant>
        <vt:i4>5</vt:i4>
      </vt:variant>
      <vt:variant>
        <vt:lpwstr/>
      </vt:variant>
      <vt:variant>
        <vt:lpwstr>Кононова1949</vt:lpwstr>
      </vt:variant>
      <vt:variant>
        <vt:i4>8257541</vt:i4>
      </vt:variant>
      <vt:variant>
        <vt:i4>465</vt:i4>
      </vt:variant>
      <vt:variant>
        <vt:i4>0</vt:i4>
      </vt:variant>
      <vt:variant>
        <vt:i4>5</vt:i4>
      </vt:variant>
      <vt:variant>
        <vt:lpwstr/>
      </vt:variant>
      <vt:variant>
        <vt:lpwstr>Орлов</vt:lpwstr>
      </vt:variant>
      <vt:variant>
        <vt:i4>7668850</vt:i4>
      </vt:variant>
      <vt:variant>
        <vt:i4>462</vt:i4>
      </vt:variant>
      <vt:variant>
        <vt:i4>0</vt:i4>
      </vt:variant>
      <vt:variant>
        <vt:i4>5</vt:i4>
      </vt:variant>
      <vt:variant>
        <vt:lpwstr/>
      </vt:variant>
      <vt:variant>
        <vt:lpwstr>Когут1996</vt:lpwstr>
      </vt:variant>
      <vt:variant>
        <vt:i4>8257541</vt:i4>
      </vt:variant>
      <vt:variant>
        <vt:i4>459</vt:i4>
      </vt:variant>
      <vt:variant>
        <vt:i4>0</vt:i4>
      </vt:variant>
      <vt:variant>
        <vt:i4>5</vt:i4>
      </vt:variant>
      <vt:variant>
        <vt:lpwstr/>
      </vt:variant>
      <vt:variant>
        <vt:lpwstr>Орлов</vt:lpwstr>
      </vt:variant>
      <vt:variant>
        <vt:i4>7668850</vt:i4>
      </vt:variant>
      <vt:variant>
        <vt:i4>456</vt:i4>
      </vt:variant>
      <vt:variant>
        <vt:i4>0</vt:i4>
      </vt:variant>
      <vt:variant>
        <vt:i4>5</vt:i4>
      </vt:variant>
      <vt:variant>
        <vt:lpwstr/>
      </vt:variant>
      <vt:variant>
        <vt:lpwstr>Когут1996</vt:lpwstr>
      </vt:variant>
      <vt:variant>
        <vt:i4>7602291</vt:i4>
      </vt:variant>
      <vt:variant>
        <vt:i4>453</vt:i4>
      </vt:variant>
      <vt:variant>
        <vt:i4>0</vt:i4>
      </vt:variant>
      <vt:variant>
        <vt:i4>5</vt:i4>
      </vt:variant>
      <vt:variant>
        <vt:lpwstr/>
      </vt:variant>
      <vt:variant>
        <vt:lpwstr>Рекомендации</vt:lpwstr>
      </vt:variant>
      <vt:variant>
        <vt:i4>72025137</vt:i4>
      </vt:variant>
      <vt:variant>
        <vt:i4>450</vt:i4>
      </vt:variant>
      <vt:variant>
        <vt:i4>0</vt:i4>
      </vt:variant>
      <vt:variant>
        <vt:i4>5</vt:i4>
      </vt:variant>
      <vt:variant>
        <vt:lpwstr/>
      </vt:variant>
      <vt:variant>
        <vt:lpwstr>Оценка</vt:lpwstr>
      </vt:variant>
      <vt:variant>
        <vt:i4>71763005</vt:i4>
      </vt:variant>
      <vt:variant>
        <vt:i4>447</vt:i4>
      </vt:variant>
      <vt:variant>
        <vt:i4>0</vt:i4>
      </vt:variant>
      <vt:variant>
        <vt:i4>5</vt:i4>
      </vt:variant>
      <vt:variant>
        <vt:lpwstr/>
      </vt:variant>
      <vt:variant>
        <vt:lpwstr>ОрганичесвокеВ</vt:lpwstr>
      </vt:variant>
      <vt:variant>
        <vt:i4>262159</vt:i4>
      </vt:variant>
      <vt:variant>
        <vt:i4>444</vt:i4>
      </vt:variant>
      <vt:variant>
        <vt:i4>0</vt:i4>
      </vt:variant>
      <vt:variant>
        <vt:i4>5</vt:i4>
      </vt:variant>
      <vt:variant>
        <vt:lpwstr/>
      </vt:variant>
      <vt:variant>
        <vt:lpwstr>Кононова1963</vt:lpwstr>
      </vt:variant>
      <vt:variant>
        <vt:i4>72221746</vt:i4>
      </vt:variant>
      <vt:variant>
        <vt:i4>441</vt:i4>
      </vt:variant>
      <vt:variant>
        <vt:i4>0</vt:i4>
      </vt:variant>
      <vt:variant>
        <vt:i4>5</vt:i4>
      </vt:variant>
      <vt:variant>
        <vt:lpwstr/>
      </vt:variant>
      <vt:variant>
        <vt:lpwstr>Кирюшин</vt:lpwstr>
      </vt:variant>
      <vt:variant>
        <vt:i4>70779958</vt:i4>
      </vt:variant>
      <vt:variant>
        <vt:i4>438</vt:i4>
      </vt:variant>
      <vt:variant>
        <vt:i4>0</vt:i4>
      </vt:variant>
      <vt:variant>
        <vt:i4>5</vt:i4>
      </vt:variant>
      <vt:variant>
        <vt:lpwstr/>
      </vt:variant>
      <vt:variant>
        <vt:lpwstr>Шарков</vt:lpwstr>
      </vt:variant>
      <vt:variant>
        <vt:i4>71041090</vt:i4>
      </vt:variant>
      <vt:variant>
        <vt:i4>435</vt:i4>
      </vt:variant>
      <vt:variant>
        <vt:i4>0</vt:i4>
      </vt:variant>
      <vt:variant>
        <vt:i4>5</vt:i4>
      </vt:variant>
      <vt:variant>
        <vt:lpwstr/>
      </vt:variant>
      <vt:variant>
        <vt:lpwstr>Семенов2007</vt:lpwstr>
      </vt:variant>
      <vt:variant>
        <vt:i4>71041090</vt:i4>
      </vt:variant>
      <vt:variant>
        <vt:i4>432</vt:i4>
      </vt:variant>
      <vt:variant>
        <vt:i4>0</vt:i4>
      </vt:variant>
      <vt:variant>
        <vt:i4>5</vt:i4>
      </vt:variant>
      <vt:variant>
        <vt:lpwstr/>
      </vt:variant>
      <vt:variant>
        <vt:lpwstr>Семенов2005</vt:lpwstr>
      </vt:variant>
      <vt:variant>
        <vt:i4>72221746</vt:i4>
      </vt:variant>
      <vt:variant>
        <vt:i4>429</vt:i4>
      </vt:variant>
      <vt:variant>
        <vt:i4>0</vt:i4>
      </vt:variant>
      <vt:variant>
        <vt:i4>5</vt:i4>
      </vt:variant>
      <vt:variant>
        <vt:lpwstr/>
      </vt:variant>
      <vt:variant>
        <vt:lpwstr>Кирюшин</vt:lpwstr>
      </vt:variant>
      <vt:variant>
        <vt:i4>71106626</vt:i4>
      </vt:variant>
      <vt:variant>
        <vt:i4>426</vt:i4>
      </vt:variant>
      <vt:variant>
        <vt:i4>0</vt:i4>
      </vt:variant>
      <vt:variant>
        <vt:i4>5</vt:i4>
      </vt:variant>
      <vt:variant>
        <vt:lpwstr/>
      </vt:variant>
      <vt:variant>
        <vt:lpwstr>Семенов2013</vt:lpwstr>
      </vt:variant>
      <vt:variant>
        <vt:i4>71304271</vt:i4>
      </vt:variant>
      <vt:variant>
        <vt:i4>423</vt:i4>
      </vt:variant>
      <vt:variant>
        <vt:i4>0</vt:i4>
      </vt:variant>
      <vt:variant>
        <vt:i4>5</vt:i4>
      </vt:variant>
      <vt:variant>
        <vt:lpwstr/>
      </vt:variant>
      <vt:variant>
        <vt:lpwstr>Кершенс</vt:lpwstr>
      </vt:variant>
      <vt:variant>
        <vt:i4>7340044</vt:i4>
      </vt:variant>
      <vt:variant>
        <vt:i4>420</vt:i4>
      </vt:variant>
      <vt:variant>
        <vt:i4>0</vt:i4>
      </vt:variant>
      <vt:variant>
        <vt:i4>5</vt:i4>
      </vt:variant>
      <vt:variant>
        <vt:lpwstr/>
      </vt:variant>
      <vt:variant>
        <vt:lpwstr>СеменовКогут2015</vt:lpwstr>
      </vt:variant>
      <vt:variant>
        <vt:i4>655478</vt:i4>
      </vt:variant>
      <vt:variant>
        <vt:i4>417</vt:i4>
      </vt:variant>
      <vt:variant>
        <vt:i4>0</vt:i4>
      </vt:variant>
      <vt:variant>
        <vt:i4>5</vt:i4>
      </vt:variant>
      <vt:variant>
        <vt:lpwstr/>
      </vt:variant>
      <vt:variant>
        <vt:lpwstr>КогутСеменов2015</vt:lpwstr>
      </vt:variant>
      <vt:variant>
        <vt:i4>8258683</vt:i4>
      </vt:variant>
      <vt:variant>
        <vt:i4>414</vt:i4>
      </vt:variant>
      <vt:variant>
        <vt:i4>0</vt:i4>
      </vt:variant>
      <vt:variant>
        <vt:i4>5</vt:i4>
      </vt:variant>
      <vt:variant>
        <vt:lpwstr/>
      </vt:variant>
      <vt:variant>
        <vt:lpwstr>Когут2015</vt:lpwstr>
      </vt:variant>
      <vt:variant>
        <vt:i4>8258683</vt:i4>
      </vt:variant>
      <vt:variant>
        <vt:i4>411</vt:i4>
      </vt:variant>
      <vt:variant>
        <vt:i4>0</vt:i4>
      </vt:variant>
      <vt:variant>
        <vt:i4>5</vt:i4>
      </vt:variant>
      <vt:variant>
        <vt:lpwstr/>
      </vt:variant>
      <vt:variant>
        <vt:lpwstr>Когут2012</vt:lpwstr>
      </vt:variant>
      <vt:variant>
        <vt:i4>7668850</vt:i4>
      </vt:variant>
      <vt:variant>
        <vt:i4>408</vt:i4>
      </vt:variant>
      <vt:variant>
        <vt:i4>0</vt:i4>
      </vt:variant>
      <vt:variant>
        <vt:i4>5</vt:i4>
      </vt:variant>
      <vt:variant>
        <vt:lpwstr/>
      </vt:variant>
      <vt:variant>
        <vt:lpwstr>Когут1996</vt:lpwstr>
      </vt:variant>
      <vt:variant>
        <vt:i4>7603206</vt:i4>
      </vt:variant>
      <vt:variant>
        <vt:i4>405</vt:i4>
      </vt:variant>
      <vt:variant>
        <vt:i4>0</vt:i4>
      </vt:variant>
      <vt:variant>
        <vt:i4>5</vt:i4>
      </vt:variant>
      <vt:variant>
        <vt:lpwstr/>
      </vt:variant>
      <vt:variant>
        <vt:lpwstr>Тюрин1937</vt:lpwstr>
      </vt:variant>
      <vt:variant>
        <vt:i4>7406598</vt:i4>
      </vt:variant>
      <vt:variant>
        <vt:i4>402</vt:i4>
      </vt:variant>
      <vt:variant>
        <vt:i4>0</vt:i4>
      </vt:variant>
      <vt:variant>
        <vt:i4>5</vt:i4>
      </vt:variant>
      <vt:variant>
        <vt:lpwstr/>
      </vt:variant>
      <vt:variant>
        <vt:lpwstr>Тюрин1965</vt:lpwstr>
      </vt:variant>
      <vt:variant>
        <vt:i4>7406598</vt:i4>
      </vt:variant>
      <vt:variant>
        <vt:i4>399</vt:i4>
      </vt:variant>
      <vt:variant>
        <vt:i4>0</vt:i4>
      </vt:variant>
      <vt:variant>
        <vt:i4>5</vt:i4>
      </vt:variant>
      <vt:variant>
        <vt:lpwstr/>
      </vt:variant>
      <vt:variant>
        <vt:lpwstr>Тюрин1965</vt:lpwstr>
      </vt:variant>
      <vt:variant>
        <vt:i4>8323196</vt:i4>
      </vt:variant>
      <vt:variant>
        <vt:i4>396</vt:i4>
      </vt:variant>
      <vt:variant>
        <vt:i4>0</vt:i4>
      </vt:variant>
      <vt:variant>
        <vt:i4>5</vt:i4>
      </vt:variant>
      <vt:variant>
        <vt:lpwstr/>
      </vt:variant>
      <vt:variant>
        <vt:lpwstr>Докучаев</vt:lpwstr>
      </vt:variant>
      <vt:variant>
        <vt:i4>70386761</vt:i4>
      </vt:variant>
      <vt:variant>
        <vt:i4>393</vt:i4>
      </vt:variant>
      <vt:variant>
        <vt:i4>0</vt:i4>
      </vt:variant>
      <vt:variant>
        <vt:i4>5</vt:i4>
      </vt:variant>
      <vt:variant>
        <vt:lpwstr/>
      </vt:variant>
      <vt:variant>
        <vt:lpwstr>Чесняк</vt:lpwstr>
      </vt:variant>
      <vt:variant>
        <vt:i4>8323196</vt:i4>
      </vt:variant>
      <vt:variant>
        <vt:i4>390</vt:i4>
      </vt:variant>
      <vt:variant>
        <vt:i4>0</vt:i4>
      </vt:variant>
      <vt:variant>
        <vt:i4>5</vt:i4>
      </vt:variant>
      <vt:variant>
        <vt:lpwstr/>
      </vt:variant>
      <vt:variant>
        <vt:lpwstr>Докучаев</vt:lpwstr>
      </vt:variant>
      <vt:variant>
        <vt:i4>917512</vt:i4>
      </vt:variant>
      <vt:variant>
        <vt:i4>387</vt:i4>
      </vt:variant>
      <vt:variant>
        <vt:i4>0</vt:i4>
      </vt:variant>
      <vt:variant>
        <vt:i4>5</vt:i4>
      </vt:variant>
      <vt:variant>
        <vt:lpwstr/>
      </vt:variant>
      <vt:variant>
        <vt:lpwstr>Кононова</vt:lpwstr>
      </vt:variant>
      <vt:variant>
        <vt:i4>15663227</vt:i4>
      </vt:variant>
      <vt:variant>
        <vt:i4>384</vt:i4>
      </vt:variant>
      <vt:variant>
        <vt:i4>0</vt:i4>
      </vt:variant>
      <vt:variant>
        <vt:i4>5</vt:i4>
      </vt:variant>
      <vt:variant>
        <vt:lpwstr/>
      </vt:variant>
      <vt:variant>
        <vt:lpwstr>Pédrot</vt:lpwstr>
      </vt:variant>
      <vt:variant>
        <vt:i4>1900566</vt:i4>
      </vt:variant>
      <vt:variant>
        <vt:i4>381</vt:i4>
      </vt:variant>
      <vt:variant>
        <vt:i4>0</vt:i4>
      </vt:variant>
      <vt:variant>
        <vt:i4>5</vt:i4>
      </vt:variant>
      <vt:variant>
        <vt:lpwstr/>
      </vt:variant>
      <vt:variant>
        <vt:lpwstr>Baigorri</vt:lpwstr>
      </vt:variant>
      <vt:variant>
        <vt:i4>7995505</vt:i4>
      </vt:variant>
      <vt:variant>
        <vt:i4>378</vt:i4>
      </vt:variant>
      <vt:variant>
        <vt:i4>0</vt:i4>
      </vt:variant>
      <vt:variant>
        <vt:i4>5</vt:i4>
      </vt:variant>
      <vt:variant>
        <vt:lpwstr/>
      </vt:variant>
      <vt:variant>
        <vt:lpwstr>Albers</vt:lpwstr>
      </vt:variant>
      <vt:variant>
        <vt:i4>7536766</vt:i4>
      </vt:variant>
      <vt:variant>
        <vt:i4>375</vt:i4>
      </vt:variant>
      <vt:variant>
        <vt:i4>0</vt:i4>
      </vt:variant>
      <vt:variant>
        <vt:i4>5</vt:i4>
      </vt:variant>
      <vt:variant>
        <vt:lpwstr/>
      </vt:variant>
      <vt:variant>
        <vt:lpwstr>Wander2004</vt:lpwstr>
      </vt:variant>
      <vt:variant>
        <vt:i4>7798893</vt:i4>
      </vt:variant>
      <vt:variant>
        <vt:i4>372</vt:i4>
      </vt:variant>
      <vt:variant>
        <vt:i4>0</vt:i4>
      </vt:variant>
      <vt:variant>
        <vt:i4>5</vt:i4>
      </vt:variant>
      <vt:variant>
        <vt:lpwstr/>
      </vt:variant>
      <vt:variant>
        <vt:lpwstr>Wershaw</vt:lpwstr>
      </vt:variant>
      <vt:variant>
        <vt:i4>1835026</vt:i4>
      </vt:variant>
      <vt:variant>
        <vt:i4>369</vt:i4>
      </vt:variant>
      <vt:variant>
        <vt:i4>0</vt:i4>
      </vt:variant>
      <vt:variant>
        <vt:i4>5</vt:i4>
      </vt:variant>
      <vt:variant>
        <vt:lpwstr/>
      </vt:variant>
      <vt:variant>
        <vt:lpwstr>vonWandruszka</vt:lpwstr>
      </vt:variant>
      <vt:variant>
        <vt:i4>6553635</vt:i4>
      </vt:variant>
      <vt:variant>
        <vt:i4>366</vt:i4>
      </vt:variant>
      <vt:variant>
        <vt:i4>0</vt:i4>
      </vt:variant>
      <vt:variant>
        <vt:i4>5</vt:i4>
      </vt:variant>
      <vt:variant>
        <vt:lpwstr/>
      </vt:variant>
      <vt:variant>
        <vt:lpwstr>Piccolo2002</vt:lpwstr>
      </vt:variant>
      <vt:variant>
        <vt:i4>6553635</vt:i4>
      </vt:variant>
      <vt:variant>
        <vt:i4>363</vt:i4>
      </vt:variant>
      <vt:variant>
        <vt:i4>0</vt:i4>
      </vt:variant>
      <vt:variant>
        <vt:i4>5</vt:i4>
      </vt:variant>
      <vt:variant>
        <vt:lpwstr/>
      </vt:variant>
      <vt:variant>
        <vt:lpwstr>Piccolo2001</vt:lpwstr>
      </vt:variant>
      <vt:variant>
        <vt:i4>7274600</vt:i4>
      </vt:variant>
      <vt:variant>
        <vt:i4>360</vt:i4>
      </vt:variant>
      <vt:variant>
        <vt:i4>0</vt:i4>
      </vt:variant>
      <vt:variant>
        <vt:i4>5</vt:i4>
      </vt:variant>
      <vt:variant>
        <vt:lpwstr/>
      </vt:variant>
      <vt:variant>
        <vt:lpwstr>Sutton</vt:lpwstr>
      </vt:variant>
      <vt:variant>
        <vt:i4>72089601</vt:i4>
      </vt:variant>
      <vt:variant>
        <vt:i4>357</vt:i4>
      </vt:variant>
      <vt:variant>
        <vt:i4>0</vt:i4>
      </vt:variant>
      <vt:variant>
        <vt:i4>5</vt:i4>
      </vt:variant>
      <vt:variant>
        <vt:lpwstr/>
      </vt:variant>
      <vt:variant>
        <vt:lpwstr>SimpsonИ2002</vt:lpwstr>
      </vt:variant>
      <vt:variant>
        <vt:i4>7602227</vt:i4>
      </vt:variant>
      <vt:variant>
        <vt:i4>354</vt:i4>
      </vt:variant>
      <vt:variant>
        <vt:i4>0</vt:i4>
      </vt:variant>
      <vt:variant>
        <vt:i4>5</vt:i4>
      </vt:variant>
      <vt:variant>
        <vt:lpwstr/>
      </vt:variant>
      <vt:variant>
        <vt:lpwstr>Simpson2002</vt:lpwstr>
      </vt:variant>
      <vt:variant>
        <vt:i4>65560</vt:i4>
      </vt:variant>
      <vt:variant>
        <vt:i4>351</vt:i4>
      </vt:variant>
      <vt:variant>
        <vt:i4>0</vt:i4>
      </vt:variant>
      <vt:variant>
        <vt:i4>5</vt:i4>
      </vt:variant>
      <vt:variant>
        <vt:lpwstr/>
      </vt:variant>
      <vt:variant>
        <vt:lpwstr>Schaeffer</vt:lpwstr>
      </vt:variant>
      <vt:variant>
        <vt:i4>6553635</vt:i4>
      </vt:variant>
      <vt:variant>
        <vt:i4>348</vt:i4>
      </vt:variant>
      <vt:variant>
        <vt:i4>0</vt:i4>
      </vt:variant>
      <vt:variant>
        <vt:i4>5</vt:i4>
      </vt:variant>
      <vt:variant>
        <vt:lpwstr/>
      </vt:variant>
      <vt:variant>
        <vt:lpwstr>Piccolo2002</vt:lpwstr>
      </vt:variant>
      <vt:variant>
        <vt:i4>6553635</vt:i4>
      </vt:variant>
      <vt:variant>
        <vt:i4>345</vt:i4>
      </vt:variant>
      <vt:variant>
        <vt:i4>0</vt:i4>
      </vt:variant>
      <vt:variant>
        <vt:i4>5</vt:i4>
      </vt:variant>
      <vt:variant>
        <vt:lpwstr/>
      </vt:variant>
      <vt:variant>
        <vt:lpwstr>Piccolo2001</vt:lpwstr>
      </vt:variant>
      <vt:variant>
        <vt:i4>6684773</vt:i4>
      </vt:variant>
      <vt:variant>
        <vt:i4>342</vt:i4>
      </vt:variant>
      <vt:variant>
        <vt:i4>0</vt:i4>
      </vt:variant>
      <vt:variant>
        <vt:i4>5</vt:i4>
      </vt:variant>
      <vt:variant>
        <vt:lpwstr/>
      </vt:variant>
      <vt:variant>
        <vt:lpwstr>Lehmann</vt:lpwstr>
      </vt:variant>
      <vt:variant>
        <vt:i4>8126571</vt:i4>
      </vt:variant>
      <vt:variant>
        <vt:i4>339</vt:i4>
      </vt:variant>
      <vt:variant>
        <vt:i4>0</vt:i4>
      </vt:variant>
      <vt:variant>
        <vt:i4>5</vt:i4>
      </vt:variant>
      <vt:variant>
        <vt:lpwstr/>
      </vt:variant>
      <vt:variant>
        <vt:lpwstr>Kleber</vt:lpwstr>
      </vt:variant>
      <vt:variant>
        <vt:i4>1245191</vt:i4>
      </vt:variant>
      <vt:variant>
        <vt:i4>336</vt:i4>
      </vt:variant>
      <vt:variant>
        <vt:i4>0</vt:i4>
      </vt:variant>
      <vt:variant>
        <vt:i4>5</vt:i4>
      </vt:variant>
      <vt:variant>
        <vt:lpwstr/>
      </vt:variant>
      <vt:variant>
        <vt:lpwstr>Kelleher</vt:lpwstr>
      </vt:variant>
      <vt:variant>
        <vt:i4>8323199</vt:i4>
      </vt:variant>
      <vt:variant>
        <vt:i4>333</vt:i4>
      </vt:variant>
      <vt:variant>
        <vt:i4>0</vt:i4>
      </vt:variant>
      <vt:variant>
        <vt:i4>5</vt:i4>
      </vt:variant>
      <vt:variant>
        <vt:lpwstr/>
      </vt:variant>
      <vt:variant>
        <vt:lpwstr>Burdon</vt:lpwstr>
      </vt:variant>
      <vt:variant>
        <vt:i4>71106626</vt:i4>
      </vt:variant>
      <vt:variant>
        <vt:i4>330</vt:i4>
      </vt:variant>
      <vt:variant>
        <vt:i4>0</vt:i4>
      </vt:variant>
      <vt:variant>
        <vt:i4>5</vt:i4>
      </vt:variant>
      <vt:variant>
        <vt:lpwstr/>
      </vt:variant>
      <vt:variant>
        <vt:lpwstr>Семенов2013</vt:lpwstr>
      </vt:variant>
      <vt:variant>
        <vt:i4>71106626</vt:i4>
      </vt:variant>
      <vt:variant>
        <vt:i4>327</vt:i4>
      </vt:variant>
      <vt:variant>
        <vt:i4>0</vt:i4>
      </vt:variant>
      <vt:variant>
        <vt:i4>5</vt:i4>
      </vt:variant>
      <vt:variant>
        <vt:lpwstr/>
      </vt:variant>
      <vt:variant>
        <vt:lpwstr>Семенов2013</vt:lpwstr>
      </vt:variant>
      <vt:variant>
        <vt:i4>458879</vt:i4>
      </vt:variant>
      <vt:variant>
        <vt:i4>324</vt:i4>
      </vt:variant>
      <vt:variant>
        <vt:i4>0</vt:i4>
      </vt:variant>
      <vt:variant>
        <vt:i4>5</vt:i4>
      </vt:variant>
      <vt:variant>
        <vt:lpwstr/>
      </vt:variant>
      <vt:variant>
        <vt:lpwstr>ОрловБирюкова</vt:lpwstr>
      </vt:variant>
      <vt:variant>
        <vt:i4>71369780</vt:i4>
      </vt:variant>
      <vt:variant>
        <vt:i4>321</vt:i4>
      </vt:variant>
      <vt:variant>
        <vt:i4>0</vt:i4>
      </vt:variant>
      <vt:variant>
        <vt:i4>5</vt:i4>
      </vt:variant>
      <vt:variant>
        <vt:lpwstr/>
      </vt:variant>
      <vt:variant>
        <vt:lpwstr>Ваксман</vt:lpwstr>
      </vt:variant>
      <vt:variant>
        <vt:i4>7733250</vt:i4>
      </vt:variant>
      <vt:variant>
        <vt:i4>318</vt:i4>
      </vt:variant>
      <vt:variant>
        <vt:i4>0</vt:i4>
      </vt:variant>
      <vt:variant>
        <vt:i4>5</vt:i4>
      </vt:variant>
      <vt:variant>
        <vt:lpwstr/>
      </vt:variant>
      <vt:variant>
        <vt:lpwstr>Тюрин</vt:lpwstr>
      </vt:variant>
      <vt:variant>
        <vt:i4>1310742</vt:i4>
      </vt:variant>
      <vt:variant>
        <vt:i4>315</vt:i4>
      </vt:variant>
      <vt:variant>
        <vt:i4>0</vt:i4>
      </vt:variant>
      <vt:variant>
        <vt:i4>5</vt:i4>
      </vt:variant>
      <vt:variant>
        <vt:lpwstr/>
      </vt:variant>
      <vt:variant>
        <vt:lpwstr>Stockmann</vt:lpwstr>
      </vt:variant>
      <vt:variant>
        <vt:i4>393224</vt:i4>
      </vt:variant>
      <vt:variant>
        <vt:i4>312</vt:i4>
      </vt:variant>
      <vt:variant>
        <vt:i4>0</vt:i4>
      </vt:variant>
      <vt:variant>
        <vt:i4>5</vt:i4>
      </vt:variant>
      <vt:variant>
        <vt:lpwstr/>
      </vt:variant>
      <vt:variant>
        <vt:lpwstr>Fang</vt:lpwstr>
      </vt:variant>
      <vt:variant>
        <vt:i4>1703959</vt:i4>
      </vt:variant>
      <vt:variant>
        <vt:i4>309</vt:i4>
      </vt:variant>
      <vt:variant>
        <vt:i4>0</vt:i4>
      </vt:variant>
      <vt:variant>
        <vt:i4>5</vt:i4>
      </vt:variant>
      <vt:variant>
        <vt:lpwstr/>
      </vt:variant>
      <vt:variant>
        <vt:lpwstr>Strosser</vt:lpwstr>
      </vt:variant>
      <vt:variant>
        <vt:i4>6750326</vt:i4>
      </vt:variant>
      <vt:variant>
        <vt:i4>306</vt:i4>
      </vt:variant>
      <vt:variant>
        <vt:i4>0</vt:i4>
      </vt:variant>
      <vt:variant>
        <vt:i4>5</vt:i4>
      </vt:variant>
      <vt:variant>
        <vt:lpwstr/>
      </vt:variant>
      <vt:variant>
        <vt:lpwstr>Rovira</vt:lpwstr>
      </vt:variant>
      <vt:variant>
        <vt:i4>6750309</vt:i4>
      </vt:variant>
      <vt:variant>
        <vt:i4>303</vt:i4>
      </vt:variant>
      <vt:variant>
        <vt:i4>0</vt:i4>
      </vt:variant>
      <vt:variant>
        <vt:i4>5</vt:i4>
      </vt:variant>
      <vt:variant>
        <vt:lpwstr/>
      </vt:variant>
      <vt:variant>
        <vt:lpwstr>Plante</vt:lpwstr>
      </vt:variant>
      <vt:variant>
        <vt:i4>131093</vt:i4>
      </vt:variant>
      <vt:variant>
        <vt:i4>300</vt:i4>
      </vt:variant>
      <vt:variant>
        <vt:i4>0</vt:i4>
      </vt:variant>
      <vt:variant>
        <vt:i4>5</vt:i4>
      </vt:variant>
      <vt:variant>
        <vt:lpwstr/>
      </vt:variant>
      <vt:variant>
        <vt:lpwstr>Helfrich</vt:lpwstr>
      </vt:variant>
      <vt:variant>
        <vt:i4>7077999</vt:i4>
      </vt:variant>
      <vt:variant>
        <vt:i4>297</vt:i4>
      </vt:variant>
      <vt:variant>
        <vt:i4>0</vt:i4>
      </vt:variant>
      <vt:variant>
        <vt:i4>5</vt:i4>
      </vt:variant>
      <vt:variant>
        <vt:lpwstr/>
      </vt:variant>
      <vt:variant>
        <vt:lpwstr>Olk</vt:lpwstr>
      </vt:variant>
      <vt:variant>
        <vt:i4>1572891</vt:i4>
      </vt:variant>
      <vt:variant>
        <vt:i4>294</vt:i4>
      </vt:variant>
      <vt:variant>
        <vt:i4>0</vt:i4>
      </vt:variant>
      <vt:variant>
        <vt:i4>5</vt:i4>
      </vt:variant>
      <vt:variant>
        <vt:lpwstr/>
      </vt:variant>
      <vt:variant>
        <vt:lpwstr>MacCarthy</vt:lpwstr>
      </vt:variant>
      <vt:variant>
        <vt:i4>7733374</vt:i4>
      </vt:variant>
      <vt:variant>
        <vt:i4>291</vt:i4>
      </vt:variant>
      <vt:variant>
        <vt:i4>0</vt:i4>
      </vt:variant>
      <vt:variant>
        <vt:i4>5</vt:i4>
      </vt:variant>
      <vt:variant>
        <vt:lpwstr/>
      </vt:variant>
      <vt:variant>
        <vt:lpwstr>HayesClapp</vt:lpwstr>
      </vt:variant>
      <vt:variant>
        <vt:i4>262161</vt:i4>
      </vt:variant>
      <vt:variant>
        <vt:i4>288</vt:i4>
      </vt:variant>
      <vt:variant>
        <vt:i4>0</vt:i4>
      </vt:variant>
      <vt:variant>
        <vt:i4>5</vt:i4>
      </vt:variant>
      <vt:variant>
        <vt:lpwstr/>
      </vt:variant>
      <vt:variant>
        <vt:lpwstr>Hayes</vt:lpwstr>
      </vt:variant>
      <vt:variant>
        <vt:i4>7078013</vt:i4>
      </vt:variant>
      <vt:variant>
        <vt:i4>285</vt:i4>
      </vt:variant>
      <vt:variant>
        <vt:i4>0</vt:i4>
      </vt:variant>
      <vt:variant>
        <vt:i4>5</vt:i4>
      </vt:variant>
      <vt:variant>
        <vt:lpwstr/>
      </vt:variant>
      <vt:variant>
        <vt:lpwstr>vanHees</vt:lpwstr>
      </vt:variant>
      <vt:variant>
        <vt:i4>7798894</vt:i4>
      </vt:variant>
      <vt:variant>
        <vt:i4>282</vt:i4>
      </vt:variant>
      <vt:variant>
        <vt:i4>0</vt:i4>
      </vt:variant>
      <vt:variant>
        <vt:i4>5</vt:i4>
      </vt:variant>
      <vt:variant>
        <vt:lpwstr/>
      </vt:variant>
      <vt:variant>
        <vt:lpwstr>Kalbitz</vt:lpwstr>
      </vt:variant>
      <vt:variant>
        <vt:i4>262161</vt:i4>
      </vt:variant>
      <vt:variant>
        <vt:i4>279</vt:i4>
      </vt:variant>
      <vt:variant>
        <vt:i4>0</vt:i4>
      </vt:variant>
      <vt:variant>
        <vt:i4>5</vt:i4>
      </vt:variant>
      <vt:variant>
        <vt:lpwstr/>
      </vt:variant>
      <vt:variant>
        <vt:lpwstr>Hayes</vt:lpwstr>
      </vt:variant>
      <vt:variant>
        <vt:i4>1573022</vt:i4>
      </vt:variant>
      <vt:variant>
        <vt:i4>276</vt:i4>
      </vt:variant>
      <vt:variant>
        <vt:i4>0</vt:i4>
      </vt:variant>
      <vt:variant>
        <vt:i4>5</vt:i4>
      </vt:variant>
      <vt:variant>
        <vt:lpwstr/>
      </vt:variant>
      <vt:variant>
        <vt:lpwstr>vonLützow</vt:lpwstr>
      </vt:variant>
      <vt:variant>
        <vt:i4>7143542</vt:i4>
      </vt:variant>
      <vt:variant>
        <vt:i4>273</vt:i4>
      </vt:variant>
      <vt:variant>
        <vt:i4>0</vt:i4>
      </vt:variant>
      <vt:variant>
        <vt:i4>5</vt:i4>
      </vt:variant>
      <vt:variant>
        <vt:lpwstr/>
      </vt:variant>
      <vt:variant>
        <vt:lpwstr>Sollins</vt:lpwstr>
      </vt:variant>
      <vt:variant>
        <vt:i4>262148</vt:i4>
      </vt:variant>
      <vt:variant>
        <vt:i4>270</vt:i4>
      </vt:variant>
      <vt:variant>
        <vt:i4>0</vt:i4>
      </vt:variant>
      <vt:variant>
        <vt:i4>5</vt:i4>
      </vt:variant>
      <vt:variant>
        <vt:lpwstr/>
      </vt:variant>
      <vt:variant>
        <vt:lpwstr>Gregorich</vt:lpwstr>
      </vt:variant>
      <vt:variant>
        <vt:i4>327689</vt:i4>
      </vt:variant>
      <vt:variant>
        <vt:i4>267</vt:i4>
      </vt:variant>
      <vt:variant>
        <vt:i4>0</vt:i4>
      </vt:variant>
      <vt:variant>
        <vt:i4>5</vt:i4>
      </vt:variant>
      <vt:variant>
        <vt:lpwstr/>
      </vt:variant>
      <vt:variant>
        <vt:lpwstr>Шаймухаметов</vt:lpwstr>
      </vt:variant>
      <vt:variant>
        <vt:i4>71566407</vt:i4>
      </vt:variant>
      <vt:variant>
        <vt:i4>264</vt:i4>
      </vt:variant>
      <vt:variant>
        <vt:i4>0</vt:i4>
      </vt:variant>
      <vt:variant>
        <vt:i4>5</vt:i4>
      </vt:variant>
      <vt:variant>
        <vt:lpwstr/>
      </vt:variant>
      <vt:variant>
        <vt:lpwstr>Травникова</vt:lpwstr>
      </vt:variant>
      <vt:variant>
        <vt:i4>721019</vt:i4>
      </vt:variant>
      <vt:variant>
        <vt:i4>261</vt:i4>
      </vt:variant>
      <vt:variant>
        <vt:i4>0</vt:i4>
      </vt:variant>
      <vt:variant>
        <vt:i4>5</vt:i4>
      </vt:variant>
      <vt:variant>
        <vt:lpwstr/>
      </vt:variant>
      <vt:variant>
        <vt:lpwstr>Артемьева</vt:lpwstr>
      </vt:variant>
      <vt:variant>
        <vt:i4>8257652</vt:i4>
      </vt:variant>
      <vt:variant>
        <vt:i4>258</vt:i4>
      </vt:variant>
      <vt:variant>
        <vt:i4>0</vt:i4>
      </vt:variant>
      <vt:variant>
        <vt:i4>5</vt:i4>
      </vt:variant>
      <vt:variant>
        <vt:lpwstr/>
      </vt:variant>
      <vt:variant>
        <vt:lpwstr>Christensen</vt:lpwstr>
      </vt:variant>
      <vt:variant>
        <vt:i4>7864423</vt:i4>
      </vt:variant>
      <vt:variant>
        <vt:i4>255</vt:i4>
      </vt:variant>
      <vt:variant>
        <vt:i4>0</vt:i4>
      </vt:variant>
      <vt:variant>
        <vt:i4>5</vt:i4>
      </vt:variant>
      <vt:variant>
        <vt:lpwstr/>
      </vt:variant>
      <vt:variant>
        <vt:lpwstr>Cambardella</vt:lpwstr>
      </vt:variant>
      <vt:variant>
        <vt:i4>8192009</vt:i4>
      </vt:variant>
      <vt:variant>
        <vt:i4>252</vt:i4>
      </vt:variant>
      <vt:variant>
        <vt:i4>0</vt:i4>
      </vt:variant>
      <vt:variant>
        <vt:i4>5</vt:i4>
      </vt:variant>
      <vt:variant>
        <vt:lpwstr/>
      </vt:variant>
      <vt:variant>
        <vt:lpwstr>Когут</vt:lpwstr>
      </vt:variant>
      <vt:variant>
        <vt:i4>8585247</vt:i4>
      </vt:variant>
      <vt:variant>
        <vt:i4>249</vt:i4>
      </vt:variant>
      <vt:variant>
        <vt:i4>0</vt:i4>
      </vt:variant>
      <vt:variant>
        <vt:i4>5</vt:i4>
      </vt:variant>
      <vt:variant>
        <vt:lpwstr/>
      </vt:variant>
      <vt:variant>
        <vt:lpwstr>Körschens</vt:lpwstr>
      </vt:variant>
      <vt:variant>
        <vt:i4>71041090</vt:i4>
      </vt:variant>
      <vt:variant>
        <vt:i4>246</vt:i4>
      </vt:variant>
      <vt:variant>
        <vt:i4>0</vt:i4>
      </vt:variant>
      <vt:variant>
        <vt:i4>5</vt:i4>
      </vt:variant>
      <vt:variant>
        <vt:lpwstr/>
      </vt:variant>
      <vt:variant>
        <vt:lpwstr>Семенов2006</vt:lpwstr>
      </vt:variant>
      <vt:variant>
        <vt:i4>7798908</vt:i4>
      </vt:variant>
      <vt:variant>
        <vt:i4>243</vt:i4>
      </vt:variant>
      <vt:variant>
        <vt:i4>0</vt:i4>
      </vt:variant>
      <vt:variant>
        <vt:i4>5</vt:i4>
      </vt:variant>
      <vt:variant>
        <vt:lpwstr/>
      </vt:variant>
      <vt:variant>
        <vt:lpwstr>Wander</vt:lpwstr>
      </vt:variant>
      <vt:variant>
        <vt:i4>1835029</vt:i4>
      </vt:variant>
      <vt:variant>
        <vt:i4>240</vt:i4>
      </vt:variant>
      <vt:variant>
        <vt:i4>0</vt:i4>
      </vt:variant>
      <vt:variant>
        <vt:i4>5</vt:i4>
      </vt:variant>
      <vt:variant>
        <vt:lpwstr/>
      </vt:variant>
      <vt:variant>
        <vt:lpwstr>Schwendenmann</vt:lpwstr>
      </vt:variant>
      <vt:variant>
        <vt:i4>1573022</vt:i4>
      </vt:variant>
      <vt:variant>
        <vt:i4>237</vt:i4>
      </vt:variant>
      <vt:variant>
        <vt:i4>0</vt:i4>
      </vt:variant>
      <vt:variant>
        <vt:i4>5</vt:i4>
      </vt:variant>
      <vt:variant>
        <vt:lpwstr/>
      </vt:variant>
      <vt:variant>
        <vt:lpwstr>vonLützow</vt:lpwstr>
      </vt:variant>
      <vt:variant>
        <vt:i4>70648882</vt:i4>
      </vt:variant>
      <vt:variant>
        <vt:i4>234</vt:i4>
      </vt:variant>
      <vt:variant>
        <vt:i4>0</vt:i4>
      </vt:variant>
      <vt:variant>
        <vt:i4>5</vt:i4>
      </vt:variant>
      <vt:variant>
        <vt:lpwstr/>
      </vt:variant>
      <vt:variant>
        <vt:lpwstr>Титова</vt:lpwstr>
      </vt:variant>
      <vt:variant>
        <vt:i4>71041090</vt:i4>
      </vt:variant>
      <vt:variant>
        <vt:i4>231</vt:i4>
      </vt:variant>
      <vt:variant>
        <vt:i4>0</vt:i4>
      </vt:variant>
      <vt:variant>
        <vt:i4>5</vt:i4>
      </vt:variant>
      <vt:variant>
        <vt:lpwstr/>
      </vt:variant>
      <vt:variant>
        <vt:lpwstr>Семенов2004</vt:lpwstr>
      </vt:variant>
      <vt:variant>
        <vt:i4>7536748</vt:i4>
      </vt:variant>
      <vt:variant>
        <vt:i4>228</vt:i4>
      </vt:variant>
      <vt:variant>
        <vt:i4>0</vt:i4>
      </vt:variant>
      <vt:variant>
        <vt:i4>5</vt:i4>
      </vt:variant>
      <vt:variant>
        <vt:lpwstr/>
      </vt:variant>
      <vt:variant>
        <vt:lpwstr>HaileMariam</vt:lpwstr>
      </vt:variant>
      <vt:variant>
        <vt:i4>458875</vt:i4>
      </vt:variant>
      <vt:variant>
        <vt:i4>225</vt:i4>
      </vt:variant>
      <vt:variant>
        <vt:i4>0</vt:i4>
      </vt:variant>
      <vt:variant>
        <vt:i4>5</vt:i4>
      </vt:variant>
      <vt:variant>
        <vt:lpwstr/>
      </vt:variant>
      <vt:variant>
        <vt:lpwstr>Ларионова</vt:lpwstr>
      </vt:variant>
      <vt:variant>
        <vt:i4>6881395</vt:i4>
      </vt:variant>
      <vt:variant>
        <vt:i4>222</vt:i4>
      </vt:variant>
      <vt:variant>
        <vt:i4>0</vt:i4>
      </vt:variant>
      <vt:variant>
        <vt:i4>5</vt:i4>
      </vt:variant>
      <vt:variant>
        <vt:lpwstr/>
      </vt:variant>
      <vt:variant>
        <vt:lpwstr>Six</vt:lpwstr>
      </vt:variant>
      <vt:variant>
        <vt:i4>262148</vt:i4>
      </vt:variant>
      <vt:variant>
        <vt:i4>219</vt:i4>
      </vt:variant>
      <vt:variant>
        <vt:i4>0</vt:i4>
      </vt:variant>
      <vt:variant>
        <vt:i4>5</vt:i4>
      </vt:variant>
      <vt:variant>
        <vt:lpwstr/>
      </vt:variant>
      <vt:variant>
        <vt:lpwstr>Gregorich</vt:lpwstr>
      </vt:variant>
      <vt:variant>
        <vt:i4>8257652</vt:i4>
      </vt:variant>
      <vt:variant>
        <vt:i4>216</vt:i4>
      </vt:variant>
      <vt:variant>
        <vt:i4>0</vt:i4>
      </vt:variant>
      <vt:variant>
        <vt:i4>5</vt:i4>
      </vt:variant>
      <vt:variant>
        <vt:lpwstr/>
      </vt:variant>
      <vt:variant>
        <vt:lpwstr>Christensen</vt:lpwstr>
      </vt:variant>
      <vt:variant>
        <vt:i4>1573022</vt:i4>
      </vt:variant>
      <vt:variant>
        <vt:i4>213</vt:i4>
      </vt:variant>
      <vt:variant>
        <vt:i4>0</vt:i4>
      </vt:variant>
      <vt:variant>
        <vt:i4>5</vt:i4>
      </vt:variant>
      <vt:variant>
        <vt:lpwstr/>
      </vt:variant>
      <vt:variant>
        <vt:lpwstr>vonLützow</vt:lpwstr>
      </vt:variant>
      <vt:variant>
        <vt:i4>7077999</vt:i4>
      </vt:variant>
      <vt:variant>
        <vt:i4>210</vt:i4>
      </vt:variant>
      <vt:variant>
        <vt:i4>0</vt:i4>
      </vt:variant>
      <vt:variant>
        <vt:i4>5</vt:i4>
      </vt:variant>
      <vt:variant>
        <vt:lpwstr/>
      </vt:variant>
      <vt:variant>
        <vt:lpwstr>Olk</vt:lpwstr>
      </vt:variant>
      <vt:variant>
        <vt:i4>71369780</vt:i4>
      </vt:variant>
      <vt:variant>
        <vt:i4>207</vt:i4>
      </vt:variant>
      <vt:variant>
        <vt:i4>0</vt:i4>
      </vt:variant>
      <vt:variant>
        <vt:i4>5</vt:i4>
      </vt:variant>
      <vt:variant>
        <vt:lpwstr/>
      </vt:variant>
      <vt:variant>
        <vt:lpwstr>Ваксман</vt:lpwstr>
      </vt:variant>
      <vt:variant>
        <vt:i4>71369780</vt:i4>
      </vt:variant>
      <vt:variant>
        <vt:i4>204</vt:i4>
      </vt:variant>
      <vt:variant>
        <vt:i4>0</vt:i4>
      </vt:variant>
      <vt:variant>
        <vt:i4>5</vt:i4>
      </vt:variant>
      <vt:variant>
        <vt:lpwstr/>
      </vt:variant>
      <vt:variant>
        <vt:lpwstr>Ваксман</vt:lpwstr>
      </vt:variant>
      <vt:variant>
        <vt:i4>1114116</vt:i4>
      </vt:variant>
      <vt:variant>
        <vt:i4>201</vt:i4>
      </vt:variant>
      <vt:variant>
        <vt:i4>0</vt:i4>
      </vt:variant>
      <vt:variant>
        <vt:i4>5</vt:i4>
      </vt:variant>
      <vt:variant>
        <vt:lpwstr/>
      </vt:variant>
      <vt:variant>
        <vt:lpwstr>West</vt:lpwstr>
      </vt:variant>
      <vt:variant>
        <vt:i4>7733250</vt:i4>
      </vt:variant>
      <vt:variant>
        <vt:i4>198</vt:i4>
      </vt:variant>
      <vt:variant>
        <vt:i4>0</vt:i4>
      </vt:variant>
      <vt:variant>
        <vt:i4>5</vt:i4>
      </vt:variant>
      <vt:variant>
        <vt:lpwstr/>
      </vt:variant>
      <vt:variant>
        <vt:lpwstr>Тюрин</vt:lpwstr>
      </vt:variant>
      <vt:variant>
        <vt:i4>71106626</vt:i4>
      </vt:variant>
      <vt:variant>
        <vt:i4>195</vt:i4>
      </vt:variant>
      <vt:variant>
        <vt:i4>0</vt:i4>
      </vt:variant>
      <vt:variant>
        <vt:i4>5</vt:i4>
      </vt:variant>
      <vt:variant>
        <vt:lpwstr/>
      </vt:variant>
      <vt:variant>
        <vt:lpwstr>Семенов2015</vt:lpwstr>
      </vt:variant>
      <vt:variant>
        <vt:i4>6488165</vt:i4>
      </vt:variant>
      <vt:variant>
        <vt:i4>192</vt:i4>
      </vt:variant>
      <vt:variant>
        <vt:i4>0</vt:i4>
      </vt:variant>
      <vt:variant>
        <vt:i4>5</vt:i4>
      </vt:variant>
      <vt:variant>
        <vt:lpwstr/>
      </vt:variant>
      <vt:variant>
        <vt:lpwstr>Magdoff</vt:lpwstr>
      </vt:variant>
      <vt:variant>
        <vt:i4>6946930</vt:i4>
      </vt:variant>
      <vt:variant>
        <vt:i4>189</vt:i4>
      </vt:variant>
      <vt:variant>
        <vt:i4>0</vt:i4>
      </vt:variant>
      <vt:variant>
        <vt:i4>5</vt:i4>
      </vt:variant>
      <vt:variant>
        <vt:lpwstr/>
      </vt:variant>
      <vt:variant>
        <vt:lpwstr>Schmidt</vt:lpwstr>
      </vt:variant>
      <vt:variant>
        <vt:i4>71369780</vt:i4>
      </vt:variant>
      <vt:variant>
        <vt:i4>186</vt:i4>
      </vt:variant>
      <vt:variant>
        <vt:i4>0</vt:i4>
      </vt:variant>
      <vt:variant>
        <vt:i4>5</vt:i4>
      </vt:variant>
      <vt:variant>
        <vt:lpwstr/>
      </vt:variant>
      <vt:variant>
        <vt:lpwstr>Ваксман</vt:lpwstr>
      </vt:variant>
      <vt:variant>
        <vt:i4>7733250</vt:i4>
      </vt:variant>
      <vt:variant>
        <vt:i4>183</vt:i4>
      </vt:variant>
      <vt:variant>
        <vt:i4>0</vt:i4>
      </vt:variant>
      <vt:variant>
        <vt:i4>5</vt:i4>
      </vt:variant>
      <vt:variant>
        <vt:lpwstr/>
      </vt:variant>
      <vt:variant>
        <vt:lpwstr>Тюрин</vt:lpwstr>
      </vt:variant>
      <vt:variant>
        <vt:i4>71369780</vt:i4>
      </vt:variant>
      <vt:variant>
        <vt:i4>180</vt:i4>
      </vt:variant>
      <vt:variant>
        <vt:i4>0</vt:i4>
      </vt:variant>
      <vt:variant>
        <vt:i4>5</vt:i4>
      </vt:variant>
      <vt:variant>
        <vt:lpwstr/>
      </vt:variant>
      <vt:variant>
        <vt:lpwstr>Ваксман</vt:lpwstr>
      </vt:variant>
      <vt:variant>
        <vt:i4>7733250</vt:i4>
      </vt:variant>
      <vt:variant>
        <vt:i4>177</vt:i4>
      </vt:variant>
      <vt:variant>
        <vt:i4>0</vt:i4>
      </vt:variant>
      <vt:variant>
        <vt:i4>5</vt:i4>
      </vt:variant>
      <vt:variant>
        <vt:lpwstr/>
      </vt:variant>
      <vt:variant>
        <vt:lpwstr>Тюрин</vt:lpwstr>
      </vt:variant>
      <vt:variant>
        <vt:i4>71369780</vt:i4>
      </vt:variant>
      <vt:variant>
        <vt:i4>174</vt:i4>
      </vt:variant>
      <vt:variant>
        <vt:i4>0</vt:i4>
      </vt:variant>
      <vt:variant>
        <vt:i4>5</vt:i4>
      </vt:variant>
      <vt:variant>
        <vt:lpwstr/>
      </vt:variant>
      <vt:variant>
        <vt:lpwstr>Ваксман</vt:lpwstr>
      </vt:variant>
      <vt:variant>
        <vt:i4>71106626</vt:i4>
      </vt:variant>
      <vt:variant>
        <vt:i4>171</vt:i4>
      </vt:variant>
      <vt:variant>
        <vt:i4>0</vt:i4>
      </vt:variant>
      <vt:variant>
        <vt:i4>5</vt:i4>
      </vt:variant>
      <vt:variant>
        <vt:lpwstr/>
      </vt:variant>
      <vt:variant>
        <vt:lpwstr>Семенов2015</vt:lpwstr>
      </vt:variant>
      <vt:variant>
        <vt:i4>6619253</vt:i4>
      </vt:variant>
      <vt:variant>
        <vt:i4>168</vt:i4>
      </vt:variant>
      <vt:variant>
        <vt:i4>0</vt:i4>
      </vt:variant>
      <vt:variant>
        <vt:i4>5</vt:i4>
      </vt:variant>
      <vt:variant>
        <vt:lpwstr/>
      </vt:variant>
      <vt:variant>
        <vt:lpwstr>Rillig2007</vt:lpwstr>
      </vt:variant>
      <vt:variant>
        <vt:i4>7143539</vt:i4>
      </vt:variant>
      <vt:variant>
        <vt:i4>165</vt:i4>
      </vt:variant>
      <vt:variant>
        <vt:i4>0</vt:i4>
      </vt:variant>
      <vt:variant>
        <vt:i4>5</vt:i4>
      </vt:variant>
      <vt:variant>
        <vt:lpwstr/>
      </vt:variant>
      <vt:variant>
        <vt:lpwstr>Epstein</vt:lpwstr>
      </vt:variant>
      <vt:variant>
        <vt:i4>6619253</vt:i4>
      </vt:variant>
      <vt:variant>
        <vt:i4>162</vt:i4>
      </vt:variant>
      <vt:variant>
        <vt:i4>0</vt:i4>
      </vt:variant>
      <vt:variant>
        <vt:i4>5</vt:i4>
      </vt:variant>
      <vt:variant>
        <vt:lpwstr/>
      </vt:variant>
      <vt:variant>
        <vt:lpwstr>Rillig2007</vt:lpwstr>
      </vt:variant>
      <vt:variant>
        <vt:i4>6422647</vt:i4>
      </vt:variant>
      <vt:variant>
        <vt:i4>159</vt:i4>
      </vt:variant>
      <vt:variant>
        <vt:i4>0</vt:i4>
      </vt:variant>
      <vt:variant>
        <vt:i4>5</vt:i4>
      </vt:variant>
      <vt:variant>
        <vt:lpwstr/>
      </vt:variant>
      <vt:variant>
        <vt:lpwstr>Rillig</vt:lpwstr>
      </vt:variant>
      <vt:variant>
        <vt:i4>7077998</vt:i4>
      </vt:variant>
      <vt:variant>
        <vt:i4>156</vt:i4>
      </vt:variant>
      <vt:variant>
        <vt:i4>0</vt:i4>
      </vt:variant>
      <vt:variant>
        <vt:i4>5</vt:i4>
      </vt:variant>
      <vt:variant>
        <vt:lpwstr/>
      </vt:variant>
      <vt:variant>
        <vt:lpwstr>Coelho</vt:lpwstr>
      </vt:variant>
      <vt:variant>
        <vt:i4>458765</vt:i4>
      </vt:variant>
      <vt:variant>
        <vt:i4>153</vt:i4>
      </vt:variant>
      <vt:variant>
        <vt:i4>0</vt:i4>
      </vt:variant>
      <vt:variant>
        <vt:i4>5</vt:i4>
      </vt:variant>
      <vt:variant>
        <vt:lpwstr/>
      </vt:variant>
      <vt:variant>
        <vt:lpwstr>Liang</vt:lpwstr>
      </vt:variant>
      <vt:variant>
        <vt:i4>6619234</vt:i4>
      </vt:variant>
      <vt:variant>
        <vt:i4>150</vt:i4>
      </vt:variant>
      <vt:variant>
        <vt:i4>0</vt:i4>
      </vt:variant>
      <vt:variant>
        <vt:i4>5</vt:i4>
      </vt:variant>
      <vt:variant>
        <vt:lpwstr/>
      </vt:variant>
      <vt:variant>
        <vt:lpwstr>Grandy</vt:lpwstr>
      </vt:variant>
      <vt:variant>
        <vt:i4>71892993</vt:i4>
      </vt:variant>
      <vt:variant>
        <vt:i4>147</vt:i4>
      </vt:variant>
      <vt:variant>
        <vt:i4>0</vt:i4>
      </vt:variant>
      <vt:variant>
        <vt:i4>5</vt:i4>
      </vt:variant>
      <vt:variant>
        <vt:lpwstr/>
      </vt:variant>
      <vt:variant>
        <vt:lpwstr>SimpsonИ2007</vt:lpwstr>
      </vt:variant>
      <vt:variant>
        <vt:i4>65560</vt:i4>
      </vt:variant>
      <vt:variant>
        <vt:i4>144</vt:i4>
      </vt:variant>
      <vt:variant>
        <vt:i4>0</vt:i4>
      </vt:variant>
      <vt:variant>
        <vt:i4>5</vt:i4>
      </vt:variant>
      <vt:variant>
        <vt:lpwstr/>
      </vt:variant>
      <vt:variant>
        <vt:lpwstr>Schaeffer</vt:lpwstr>
      </vt:variant>
      <vt:variant>
        <vt:i4>71369780</vt:i4>
      </vt:variant>
      <vt:variant>
        <vt:i4>141</vt:i4>
      </vt:variant>
      <vt:variant>
        <vt:i4>0</vt:i4>
      </vt:variant>
      <vt:variant>
        <vt:i4>5</vt:i4>
      </vt:variant>
      <vt:variant>
        <vt:lpwstr/>
      </vt:variant>
      <vt:variant>
        <vt:lpwstr>Ваксман</vt:lpwstr>
      </vt:variant>
      <vt:variant>
        <vt:i4>7733250</vt:i4>
      </vt:variant>
      <vt:variant>
        <vt:i4>138</vt:i4>
      </vt:variant>
      <vt:variant>
        <vt:i4>0</vt:i4>
      </vt:variant>
      <vt:variant>
        <vt:i4>5</vt:i4>
      </vt:variant>
      <vt:variant>
        <vt:lpwstr/>
      </vt:variant>
      <vt:variant>
        <vt:lpwstr>Тюрин</vt:lpwstr>
      </vt:variant>
      <vt:variant>
        <vt:i4>71369780</vt:i4>
      </vt:variant>
      <vt:variant>
        <vt:i4>135</vt:i4>
      </vt:variant>
      <vt:variant>
        <vt:i4>0</vt:i4>
      </vt:variant>
      <vt:variant>
        <vt:i4>5</vt:i4>
      </vt:variant>
      <vt:variant>
        <vt:lpwstr/>
      </vt:variant>
      <vt:variant>
        <vt:lpwstr>Ваксман</vt:lpwstr>
      </vt:variant>
      <vt:variant>
        <vt:i4>1703948</vt:i4>
      </vt:variant>
      <vt:variant>
        <vt:i4>132</vt:i4>
      </vt:variant>
      <vt:variant>
        <vt:i4>0</vt:i4>
      </vt:variant>
      <vt:variant>
        <vt:i4>5</vt:i4>
      </vt:variant>
      <vt:variant>
        <vt:lpwstr/>
      </vt:variant>
      <vt:variant>
        <vt:lpwstr>Kogut</vt:lpwstr>
      </vt:variant>
      <vt:variant>
        <vt:i4>71106626</vt:i4>
      </vt:variant>
      <vt:variant>
        <vt:i4>129</vt:i4>
      </vt:variant>
      <vt:variant>
        <vt:i4>0</vt:i4>
      </vt:variant>
      <vt:variant>
        <vt:i4>5</vt:i4>
      </vt:variant>
      <vt:variant>
        <vt:lpwstr/>
      </vt:variant>
      <vt:variant>
        <vt:lpwstr>Семенов2015</vt:lpwstr>
      </vt:variant>
      <vt:variant>
        <vt:i4>720983</vt:i4>
      </vt:variant>
      <vt:variant>
        <vt:i4>126</vt:i4>
      </vt:variant>
      <vt:variant>
        <vt:i4>0</vt:i4>
      </vt:variant>
      <vt:variant>
        <vt:i4>5</vt:i4>
      </vt:variant>
      <vt:variant>
        <vt:lpwstr/>
      </vt:variant>
      <vt:variant>
        <vt:lpwstr>Stevenson1994</vt:lpwstr>
      </vt:variant>
      <vt:variant>
        <vt:i4>458879</vt:i4>
      </vt:variant>
      <vt:variant>
        <vt:i4>123</vt:i4>
      </vt:variant>
      <vt:variant>
        <vt:i4>0</vt:i4>
      </vt:variant>
      <vt:variant>
        <vt:i4>5</vt:i4>
      </vt:variant>
      <vt:variant>
        <vt:lpwstr/>
      </vt:variant>
      <vt:variant>
        <vt:lpwstr>ОрловБирюкова</vt:lpwstr>
      </vt:variant>
      <vt:variant>
        <vt:i4>720907</vt:i4>
      </vt:variant>
      <vt:variant>
        <vt:i4>120</vt:i4>
      </vt:variant>
      <vt:variant>
        <vt:i4>0</vt:i4>
      </vt:variant>
      <vt:variant>
        <vt:i4>5</vt:i4>
      </vt:variant>
      <vt:variant>
        <vt:lpwstr/>
      </vt:variant>
      <vt:variant>
        <vt:lpwstr>Александрова</vt:lpwstr>
      </vt:variant>
      <vt:variant>
        <vt:i4>71369780</vt:i4>
      </vt:variant>
      <vt:variant>
        <vt:i4>117</vt:i4>
      </vt:variant>
      <vt:variant>
        <vt:i4>0</vt:i4>
      </vt:variant>
      <vt:variant>
        <vt:i4>5</vt:i4>
      </vt:variant>
      <vt:variant>
        <vt:lpwstr/>
      </vt:variant>
      <vt:variant>
        <vt:lpwstr>Ваксман</vt:lpwstr>
      </vt:variant>
      <vt:variant>
        <vt:i4>7733250</vt:i4>
      </vt:variant>
      <vt:variant>
        <vt:i4>114</vt:i4>
      </vt:variant>
      <vt:variant>
        <vt:i4>0</vt:i4>
      </vt:variant>
      <vt:variant>
        <vt:i4>5</vt:i4>
      </vt:variant>
      <vt:variant>
        <vt:lpwstr/>
      </vt:variant>
      <vt:variant>
        <vt:lpwstr>Тюрин</vt:lpwstr>
      </vt:variant>
      <vt:variant>
        <vt:i4>7405606</vt:i4>
      </vt:variant>
      <vt:variant>
        <vt:i4>111</vt:i4>
      </vt:variant>
      <vt:variant>
        <vt:i4>0</vt:i4>
      </vt:variant>
      <vt:variant>
        <vt:i4>5</vt:i4>
      </vt:variant>
      <vt:variant>
        <vt:lpwstr/>
      </vt:variant>
      <vt:variant>
        <vt:lpwstr>Waksman1938</vt:lpwstr>
      </vt:variant>
      <vt:variant>
        <vt:i4>7405606</vt:i4>
      </vt:variant>
      <vt:variant>
        <vt:i4>108</vt:i4>
      </vt:variant>
      <vt:variant>
        <vt:i4>0</vt:i4>
      </vt:variant>
      <vt:variant>
        <vt:i4>5</vt:i4>
      </vt:variant>
      <vt:variant>
        <vt:lpwstr/>
      </vt:variant>
      <vt:variant>
        <vt:lpwstr>Waksman1936</vt:lpwstr>
      </vt:variant>
      <vt:variant>
        <vt:i4>7733250</vt:i4>
      </vt:variant>
      <vt:variant>
        <vt:i4>105</vt:i4>
      </vt:variant>
      <vt:variant>
        <vt:i4>0</vt:i4>
      </vt:variant>
      <vt:variant>
        <vt:i4>5</vt:i4>
      </vt:variant>
      <vt:variant>
        <vt:lpwstr/>
      </vt:variant>
      <vt:variant>
        <vt:lpwstr>Тюрин</vt:lpwstr>
      </vt:variant>
      <vt:variant>
        <vt:i4>1573022</vt:i4>
      </vt:variant>
      <vt:variant>
        <vt:i4>102</vt:i4>
      </vt:variant>
      <vt:variant>
        <vt:i4>0</vt:i4>
      </vt:variant>
      <vt:variant>
        <vt:i4>5</vt:i4>
      </vt:variant>
      <vt:variant>
        <vt:lpwstr/>
      </vt:variant>
      <vt:variant>
        <vt:lpwstr>vonLützow</vt:lpwstr>
      </vt:variant>
      <vt:variant>
        <vt:i4>7798893</vt:i4>
      </vt:variant>
      <vt:variant>
        <vt:i4>99</vt:i4>
      </vt:variant>
      <vt:variant>
        <vt:i4>0</vt:i4>
      </vt:variant>
      <vt:variant>
        <vt:i4>5</vt:i4>
      </vt:variant>
      <vt:variant>
        <vt:lpwstr/>
      </vt:variant>
      <vt:variant>
        <vt:lpwstr>Wershaw</vt:lpwstr>
      </vt:variant>
      <vt:variant>
        <vt:i4>1835026</vt:i4>
      </vt:variant>
      <vt:variant>
        <vt:i4>96</vt:i4>
      </vt:variant>
      <vt:variant>
        <vt:i4>0</vt:i4>
      </vt:variant>
      <vt:variant>
        <vt:i4>5</vt:i4>
      </vt:variant>
      <vt:variant>
        <vt:lpwstr/>
      </vt:variant>
      <vt:variant>
        <vt:lpwstr>vonWandruszka</vt:lpwstr>
      </vt:variant>
      <vt:variant>
        <vt:i4>1114138</vt:i4>
      </vt:variant>
      <vt:variant>
        <vt:i4>93</vt:i4>
      </vt:variant>
      <vt:variant>
        <vt:i4>0</vt:i4>
      </vt:variant>
      <vt:variant>
        <vt:i4>5</vt:i4>
      </vt:variant>
      <vt:variant>
        <vt:lpwstr/>
      </vt:variant>
      <vt:variant>
        <vt:lpwstr>Swift</vt:lpwstr>
      </vt:variant>
      <vt:variant>
        <vt:i4>7602227</vt:i4>
      </vt:variant>
      <vt:variant>
        <vt:i4>90</vt:i4>
      </vt:variant>
      <vt:variant>
        <vt:i4>0</vt:i4>
      </vt:variant>
      <vt:variant>
        <vt:i4>5</vt:i4>
      </vt:variant>
      <vt:variant>
        <vt:lpwstr/>
      </vt:variant>
      <vt:variant>
        <vt:lpwstr>Simpson2001</vt:lpwstr>
      </vt:variant>
      <vt:variant>
        <vt:i4>7274600</vt:i4>
      </vt:variant>
      <vt:variant>
        <vt:i4>87</vt:i4>
      </vt:variant>
      <vt:variant>
        <vt:i4>0</vt:i4>
      </vt:variant>
      <vt:variant>
        <vt:i4>5</vt:i4>
      </vt:variant>
      <vt:variant>
        <vt:lpwstr/>
      </vt:variant>
      <vt:variant>
        <vt:lpwstr>Sutton</vt:lpwstr>
      </vt:variant>
      <vt:variant>
        <vt:i4>6422647</vt:i4>
      </vt:variant>
      <vt:variant>
        <vt:i4>84</vt:i4>
      </vt:variant>
      <vt:variant>
        <vt:i4>0</vt:i4>
      </vt:variant>
      <vt:variant>
        <vt:i4>5</vt:i4>
      </vt:variant>
      <vt:variant>
        <vt:lpwstr/>
      </vt:variant>
      <vt:variant>
        <vt:lpwstr>Rillig</vt:lpwstr>
      </vt:variant>
      <vt:variant>
        <vt:i4>786449</vt:i4>
      </vt:variant>
      <vt:variant>
        <vt:i4>81</vt:i4>
      </vt:variant>
      <vt:variant>
        <vt:i4>0</vt:i4>
      </vt:variant>
      <vt:variant>
        <vt:i4>5</vt:i4>
      </vt:variant>
      <vt:variant>
        <vt:lpwstr/>
      </vt:variant>
      <vt:variant>
        <vt:lpwstr>Rice</vt:lpwstr>
      </vt:variant>
      <vt:variant>
        <vt:i4>6553635</vt:i4>
      </vt:variant>
      <vt:variant>
        <vt:i4>78</vt:i4>
      </vt:variant>
      <vt:variant>
        <vt:i4>0</vt:i4>
      </vt:variant>
      <vt:variant>
        <vt:i4>5</vt:i4>
      </vt:variant>
      <vt:variant>
        <vt:lpwstr/>
      </vt:variant>
      <vt:variant>
        <vt:lpwstr>Piccolo2002</vt:lpwstr>
      </vt:variant>
      <vt:variant>
        <vt:i4>6553635</vt:i4>
      </vt:variant>
      <vt:variant>
        <vt:i4>75</vt:i4>
      </vt:variant>
      <vt:variant>
        <vt:i4>0</vt:i4>
      </vt:variant>
      <vt:variant>
        <vt:i4>5</vt:i4>
      </vt:variant>
      <vt:variant>
        <vt:lpwstr/>
      </vt:variant>
      <vt:variant>
        <vt:lpwstr>Piccolo2001</vt:lpwstr>
      </vt:variant>
      <vt:variant>
        <vt:i4>1572891</vt:i4>
      </vt:variant>
      <vt:variant>
        <vt:i4>72</vt:i4>
      </vt:variant>
      <vt:variant>
        <vt:i4>0</vt:i4>
      </vt:variant>
      <vt:variant>
        <vt:i4>5</vt:i4>
      </vt:variant>
      <vt:variant>
        <vt:lpwstr/>
      </vt:variant>
      <vt:variant>
        <vt:lpwstr>MacCarthy</vt:lpwstr>
      </vt:variant>
      <vt:variant>
        <vt:i4>8126571</vt:i4>
      </vt:variant>
      <vt:variant>
        <vt:i4>69</vt:i4>
      </vt:variant>
      <vt:variant>
        <vt:i4>0</vt:i4>
      </vt:variant>
      <vt:variant>
        <vt:i4>5</vt:i4>
      </vt:variant>
      <vt:variant>
        <vt:lpwstr/>
      </vt:variant>
      <vt:variant>
        <vt:lpwstr>Kleber</vt:lpwstr>
      </vt:variant>
      <vt:variant>
        <vt:i4>8126568</vt:i4>
      </vt:variant>
      <vt:variant>
        <vt:i4>66</vt:i4>
      </vt:variant>
      <vt:variant>
        <vt:i4>0</vt:i4>
      </vt:variant>
      <vt:variant>
        <vt:i4>5</vt:i4>
      </vt:variant>
      <vt:variant>
        <vt:lpwstr/>
      </vt:variant>
      <vt:variant>
        <vt:lpwstr>Kleber2010</vt:lpwstr>
      </vt:variant>
      <vt:variant>
        <vt:i4>8323199</vt:i4>
      </vt:variant>
      <vt:variant>
        <vt:i4>63</vt:i4>
      </vt:variant>
      <vt:variant>
        <vt:i4>0</vt:i4>
      </vt:variant>
      <vt:variant>
        <vt:i4>5</vt:i4>
      </vt:variant>
      <vt:variant>
        <vt:lpwstr/>
      </vt:variant>
      <vt:variant>
        <vt:lpwstr>Burdon</vt:lpwstr>
      </vt:variant>
      <vt:variant>
        <vt:i4>393337</vt:i4>
      </vt:variant>
      <vt:variant>
        <vt:i4>60</vt:i4>
      </vt:variant>
      <vt:variant>
        <vt:i4>0</vt:i4>
      </vt:variant>
      <vt:variant>
        <vt:i4>5</vt:i4>
      </vt:variant>
      <vt:variant>
        <vt:lpwstr/>
      </vt:variant>
      <vt:variant>
        <vt:lpwstr>Перминова</vt:lpwstr>
      </vt:variant>
      <vt:variant>
        <vt:i4>262144</vt:i4>
      </vt:variant>
      <vt:variant>
        <vt:i4>57</vt:i4>
      </vt:variant>
      <vt:variant>
        <vt:i4>0</vt:i4>
      </vt:variant>
      <vt:variant>
        <vt:i4>5</vt:i4>
      </vt:variant>
      <vt:variant>
        <vt:lpwstr/>
      </vt:variant>
      <vt:variant>
        <vt:lpwstr>Tate</vt:lpwstr>
      </vt:variant>
      <vt:variant>
        <vt:i4>720983</vt:i4>
      </vt:variant>
      <vt:variant>
        <vt:i4>54</vt:i4>
      </vt:variant>
      <vt:variant>
        <vt:i4>0</vt:i4>
      </vt:variant>
      <vt:variant>
        <vt:i4>5</vt:i4>
      </vt:variant>
      <vt:variant>
        <vt:lpwstr/>
      </vt:variant>
      <vt:variant>
        <vt:lpwstr>Stevenson1994</vt:lpwstr>
      </vt:variant>
      <vt:variant>
        <vt:i4>196608</vt:i4>
      </vt:variant>
      <vt:variant>
        <vt:i4>51</vt:i4>
      </vt:variant>
      <vt:variant>
        <vt:i4>0</vt:i4>
      </vt:variant>
      <vt:variant>
        <vt:i4>5</vt:i4>
      </vt:variant>
      <vt:variant>
        <vt:lpwstr/>
      </vt:variant>
      <vt:variant>
        <vt:lpwstr>Stevenson</vt:lpwstr>
      </vt:variant>
      <vt:variant>
        <vt:i4>8257541</vt:i4>
      </vt:variant>
      <vt:variant>
        <vt:i4>48</vt:i4>
      </vt:variant>
      <vt:variant>
        <vt:i4>0</vt:i4>
      </vt:variant>
      <vt:variant>
        <vt:i4>5</vt:i4>
      </vt:variant>
      <vt:variant>
        <vt:lpwstr/>
      </vt:variant>
      <vt:variant>
        <vt:lpwstr>Орлов</vt:lpwstr>
      </vt:variant>
      <vt:variant>
        <vt:i4>7798884</vt:i4>
      </vt:variant>
      <vt:variant>
        <vt:i4>45</vt:i4>
      </vt:variant>
      <vt:variant>
        <vt:i4>0</vt:i4>
      </vt:variant>
      <vt:variant>
        <vt:i4>5</vt:i4>
      </vt:variant>
      <vt:variant>
        <vt:lpwstr/>
      </vt:variant>
      <vt:variant>
        <vt:lpwstr>Haider</vt:lpwstr>
      </vt:variant>
      <vt:variant>
        <vt:i4>917512</vt:i4>
      </vt:variant>
      <vt:variant>
        <vt:i4>42</vt:i4>
      </vt:variant>
      <vt:variant>
        <vt:i4>0</vt:i4>
      </vt:variant>
      <vt:variant>
        <vt:i4>5</vt:i4>
      </vt:variant>
      <vt:variant>
        <vt:lpwstr/>
      </vt:variant>
      <vt:variant>
        <vt:lpwstr>Кононова</vt:lpwstr>
      </vt:variant>
      <vt:variant>
        <vt:i4>7733250</vt:i4>
      </vt:variant>
      <vt:variant>
        <vt:i4>39</vt:i4>
      </vt:variant>
      <vt:variant>
        <vt:i4>0</vt:i4>
      </vt:variant>
      <vt:variant>
        <vt:i4>5</vt:i4>
      </vt:variant>
      <vt:variant>
        <vt:lpwstr/>
      </vt:variant>
      <vt:variant>
        <vt:lpwstr>Тюрин</vt:lpwstr>
      </vt:variant>
      <vt:variant>
        <vt:i4>786442</vt:i4>
      </vt:variant>
      <vt:variant>
        <vt:i4>36</vt:i4>
      </vt:variant>
      <vt:variant>
        <vt:i4>0</vt:i4>
      </vt:variant>
      <vt:variant>
        <vt:i4>5</vt:i4>
      </vt:variant>
      <vt:variant>
        <vt:lpwstr/>
      </vt:variant>
      <vt:variant>
        <vt:lpwstr>Springer</vt:lpwstr>
      </vt:variant>
      <vt:variant>
        <vt:i4>65544</vt:i4>
      </vt:variant>
      <vt:variant>
        <vt:i4>33</vt:i4>
      </vt:variant>
      <vt:variant>
        <vt:i4>0</vt:i4>
      </vt:variant>
      <vt:variant>
        <vt:i4>5</vt:i4>
      </vt:variant>
      <vt:variant>
        <vt:lpwstr/>
      </vt:variant>
      <vt:variant>
        <vt:lpwstr>Springer1934</vt:lpwstr>
      </vt:variant>
      <vt:variant>
        <vt:i4>7405606</vt:i4>
      </vt:variant>
      <vt:variant>
        <vt:i4>30</vt:i4>
      </vt:variant>
      <vt:variant>
        <vt:i4>0</vt:i4>
      </vt:variant>
      <vt:variant>
        <vt:i4>5</vt:i4>
      </vt:variant>
      <vt:variant>
        <vt:lpwstr/>
      </vt:variant>
      <vt:variant>
        <vt:lpwstr>Waksman1938</vt:lpwstr>
      </vt:variant>
      <vt:variant>
        <vt:i4>71369780</vt:i4>
      </vt:variant>
      <vt:variant>
        <vt:i4>27</vt:i4>
      </vt:variant>
      <vt:variant>
        <vt:i4>0</vt:i4>
      </vt:variant>
      <vt:variant>
        <vt:i4>5</vt:i4>
      </vt:variant>
      <vt:variant>
        <vt:lpwstr/>
      </vt:variant>
      <vt:variant>
        <vt:lpwstr>Ваксман</vt:lpwstr>
      </vt:variant>
      <vt:variant>
        <vt:i4>7405606</vt:i4>
      </vt:variant>
      <vt:variant>
        <vt:i4>24</vt:i4>
      </vt:variant>
      <vt:variant>
        <vt:i4>0</vt:i4>
      </vt:variant>
      <vt:variant>
        <vt:i4>5</vt:i4>
      </vt:variant>
      <vt:variant>
        <vt:lpwstr/>
      </vt:variant>
      <vt:variant>
        <vt:lpwstr>Waksman1936</vt:lpwstr>
      </vt:variant>
      <vt:variant>
        <vt:i4>7733250</vt:i4>
      </vt:variant>
      <vt:variant>
        <vt:i4>21</vt:i4>
      </vt:variant>
      <vt:variant>
        <vt:i4>0</vt:i4>
      </vt:variant>
      <vt:variant>
        <vt:i4>5</vt:i4>
      </vt:variant>
      <vt:variant>
        <vt:lpwstr/>
      </vt:variant>
      <vt:variant>
        <vt:lpwstr>Тюрин</vt:lpwstr>
      </vt:variant>
      <vt:variant>
        <vt:i4>7405606</vt:i4>
      </vt:variant>
      <vt:variant>
        <vt:i4>18</vt:i4>
      </vt:variant>
      <vt:variant>
        <vt:i4>0</vt:i4>
      </vt:variant>
      <vt:variant>
        <vt:i4>5</vt:i4>
      </vt:variant>
      <vt:variant>
        <vt:lpwstr/>
      </vt:variant>
      <vt:variant>
        <vt:lpwstr>Waksman1936</vt:lpwstr>
      </vt:variant>
      <vt:variant>
        <vt:i4>983157</vt:i4>
      </vt:variant>
      <vt:variant>
        <vt:i4>15</vt:i4>
      </vt:variant>
      <vt:variant>
        <vt:i4>0</vt:i4>
      </vt:variant>
      <vt:variant>
        <vt:i4>5</vt:i4>
      </vt:variant>
      <vt:variant>
        <vt:lpwstr/>
      </vt:variant>
      <vt:variant>
        <vt:lpwstr>КогутСеменов</vt:lpwstr>
      </vt:variant>
      <vt:variant>
        <vt:i4>7602274</vt:i4>
      </vt:variant>
      <vt:variant>
        <vt:i4>12</vt:i4>
      </vt:variant>
      <vt:variant>
        <vt:i4>0</vt:i4>
      </vt:variant>
      <vt:variant>
        <vt:i4>5</vt:i4>
      </vt:variant>
      <vt:variant>
        <vt:lpwstr/>
      </vt:variant>
      <vt:variant>
        <vt:lpwstr>Manlay</vt:lpwstr>
      </vt:variant>
      <vt:variant>
        <vt:i4>851995</vt:i4>
      </vt:variant>
      <vt:variant>
        <vt:i4>9</vt:i4>
      </vt:variant>
      <vt:variant>
        <vt:i4>0</vt:i4>
      </vt:variant>
      <vt:variant>
        <vt:i4>5</vt:i4>
      </vt:variant>
      <vt:variant>
        <vt:lpwstr/>
      </vt:variant>
      <vt:variant>
        <vt:lpwstr>Wilde</vt:lpwstr>
      </vt:variant>
      <vt:variant>
        <vt:i4>71369780</vt:i4>
      </vt:variant>
      <vt:variant>
        <vt:i4>6</vt:i4>
      </vt:variant>
      <vt:variant>
        <vt:i4>0</vt:i4>
      </vt:variant>
      <vt:variant>
        <vt:i4>5</vt:i4>
      </vt:variant>
      <vt:variant>
        <vt:lpwstr/>
      </vt:variant>
      <vt:variant>
        <vt:lpwstr>Ваксман</vt:lpwstr>
      </vt:variant>
      <vt:variant>
        <vt:i4>3539068</vt:i4>
      </vt:variant>
      <vt:variant>
        <vt:i4>3</vt:i4>
      </vt:variant>
      <vt:variant>
        <vt:i4>0</vt:i4>
      </vt:variant>
      <vt:variant>
        <vt:i4>5</vt:i4>
      </vt:variant>
      <vt:variant>
        <vt:lpwstr>http://esoil.ru/publications/bulletin.html</vt:lpwstr>
      </vt:variant>
      <vt:variant>
        <vt:lpwstr/>
      </vt:variant>
      <vt:variant>
        <vt:i4>3539068</vt:i4>
      </vt:variant>
      <vt:variant>
        <vt:i4>0</vt:i4>
      </vt:variant>
      <vt:variant>
        <vt:i4>0</vt:i4>
      </vt:variant>
      <vt:variant>
        <vt:i4>5</vt:i4>
      </vt:variant>
      <vt:variant>
        <vt:lpwstr>http://esoil.ru/publications/bulletin.html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Manakhova Elena</dc:creator>
  <cp:lastModifiedBy>Taras Vasiliev</cp:lastModifiedBy>
  <cp:revision>3</cp:revision>
  <cp:lastPrinted>2022-01-31T20:35:00Z</cp:lastPrinted>
  <dcterms:created xsi:type="dcterms:W3CDTF">2022-11-14T11:45:00Z</dcterms:created>
  <dcterms:modified xsi:type="dcterms:W3CDTF">2022-11-14T11:46:00Z</dcterms:modified>
</cp:coreProperties>
</file>